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14e6b13848b6d309708e5764addb4a43979bba"/>
    <w:p>
      <w:pPr>
        <w:pStyle w:val="Heading1"/>
      </w:pPr>
      <w:r>
        <w:t xml:space="preserve">Comprehensive Sales Report: Electrical Engineering Services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East Africa Operations</w:t>
      </w:r>
      <w:r>
        <w:br/>
      </w:r>
      <w:r>
        <w:rPr>
          <w:bCs/>
          <w:b/>
        </w:rPr>
        <w:t xml:space="preserve">Purpose:</w:t>
      </w:r>
      <w:r>
        <w:t xml:space="preserve"> </w:t>
      </w:r>
      <w:r>
        <w:t xml:space="preserve">Annual Performance Review of Electrical Engineer Sales Division - Dar es Salaam Market</w:t>
      </w:r>
    </w:p>
    <w:bookmarkStart w:id="20" w:name="i.-executive-summary"/>
    <w:p>
      <w:pPr>
        <w:pStyle w:val="Heading2"/>
      </w:pPr>
      <w:r>
        <w:t xml:space="preserve">I. Executive Summary</w:t>
      </w:r>
    </w:p>
    <w:p>
      <w:pPr>
        <w:pStyle w:val="FirstParagraph"/>
      </w:pPr>
      <w:r>
        <w:t xml:space="preserve">This Sales Report details the performance of our Electrical Engineering services across Tanzania Dar es Salaam during Q1-Q3 2023. The region has emerged as our fastest-growing market in East Africa, with a 47% year-on-year revenue increase driven by strategic partnerships and infrastructure development. As an Electrical Engineer specializing in commercial and industrial power solutions, our team successfully secured 18 major contracts totaling USD $2.3 million within Tanzania Dar es Salaam's dynamic urban landscape. This report confirms that targeted electrical engineering expertise is the cornerstone of our market dominance in this critical African hub.</w:t>
      </w:r>
    </w:p>
    <w:bookmarkEnd w:id="20"/>
    <w:bookmarkStart w:id="21" w:name="X3558d4e25154a5febdca5997c0a216c19460ec0"/>
    <w:p>
      <w:pPr>
        <w:pStyle w:val="Heading2"/>
      </w:pPr>
      <w:r>
        <w:t xml:space="preserve">II. Market Context: Tanzania Dar es Salaam Dynamics</w:t>
      </w:r>
    </w:p>
    <w:p>
      <w:pPr>
        <w:pStyle w:val="FirstParagraph"/>
      </w:pPr>
      <w:r>
        <w:t xml:space="preserve">Tanzania Dar es Salaam presents a unique sales environment characterized by rapid urbanization (4% annual growth rate) and government-led infrastructure initiatives like the Dar es Salaam Rapid Transit System and the New Port Expansion Project. As an Electrical Engineer operating in this ecosystem, we've observed three pivotal market shifts:</w:t>
      </w:r>
    </w:p>
    <w:p>
      <w:pPr>
        <w:numPr>
          <w:ilvl w:val="0"/>
          <w:numId w:val="1001"/>
        </w:numPr>
        <w:pStyle w:val="Compact"/>
      </w:pPr>
      <w:r>
        <w:rPr>
          <w:bCs/>
          <w:b/>
        </w:rPr>
        <w:t xml:space="preserve">Energy Demand Surge:</w:t>
      </w:r>
      <w:r>
        <w:t xml:space="preserve"> </w:t>
      </w:r>
      <w:r>
        <w:t xml:space="preserve">72% of businesses in Dar es Salaam require electrical system upgrades to support manufacturing expansion</w:t>
      </w:r>
    </w:p>
    <w:p>
      <w:pPr>
        <w:numPr>
          <w:ilvl w:val="0"/>
          <w:numId w:val="1001"/>
        </w:numPr>
        <w:pStyle w:val="Compact"/>
      </w:pPr>
      <w:r>
        <w:rPr>
          <w:bCs/>
          <w:b/>
        </w:rPr>
        <w:t xml:space="preserve">Regulatory Evolution:</w:t>
      </w:r>
      <w:r>
        <w:t xml:space="preserve"> </w:t>
      </w:r>
      <w:r>
        <w:t xml:space="preserve">New Tanzanian Energy Regulatory Authority (TERA) standards mandating smart grid integration for all new commercial developments</w:t>
      </w:r>
    </w:p>
    <w:p>
      <w:pPr>
        <w:numPr>
          <w:ilvl w:val="0"/>
          <w:numId w:val="1001"/>
        </w:numPr>
        <w:pStyle w:val="Compact"/>
      </w:pPr>
      <w:r>
        <w:rPr>
          <w:bCs/>
          <w:b/>
        </w:rPr>
        <w:t xml:space="preserve">Digital Transformation:</w:t>
      </w:r>
      <w:r>
        <w:t xml:space="preserve"> </w:t>
      </w:r>
      <w:r>
        <w:t xml:space="preserve">68% of construction firms now prioritize IoT-enabled electrical solutions during project planning</w:t>
      </w:r>
    </w:p>
    <w:p>
      <w:pPr>
        <w:pStyle w:val="FirstParagraph"/>
      </w:pPr>
      <w:r>
        <w:t xml:space="preserve">This context makes our Electrical Engineer sales strategy not just relevant, but essential to client success in Tanzania Dar es Salaam.</w:t>
      </w:r>
    </w:p>
    <w:bookmarkEnd w:id="21"/>
    <w:bookmarkStart w:id="22" w:name="X6985a2d1f39e09e0c40e2e63c48df9ce8f6bda4"/>
    <w:p>
      <w:pPr>
        <w:pStyle w:val="Heading2"/>
      </w:pPr>
      <w:r>
        <w:t xml:space="preserve">III. Sales Performance Analysis (Tanzania Dar es Salaam Focus)</w:t>
      </w:r>
    </w:p>
    <w:p>
      <w:pPr>
        <w:pStyle w:val="FirstParagraph"/>
      </w:pPr>
      <w:r>
        <w:t xml:space="preserve">Project Type</w:t>
      </w:r>
    </w:p>
    <w:p>
      <w:pPr>
        <w:pStyle w:val="BodyText"/>
      </w:pPr>
      <w:r>
        <w:t xml:space="preserve">Number of Contracts</w:t>
      </w:r>
    </w:p>
    <w:p>
      <w:pPr>
        <w:pStyle w:val="BodyText"/>
      </w:pPr>
      <w:r>
        <w:t xml:space="preserve">Total Revenue (USD)</w:t>
      </w:r>
    </w:p>
    <w:p>
      <w:pPr>
        <w:pStyle w:val="BodyText"/>
      </w:pPr>
      <w:r>
        <w:t xml:space="preserve">Growth vs 2022</w:t>
      </w:r>
    </w:p>
    <w:p>
      <w:pPr>
        <w:pStyle w:val="BodyText"/>
      </w:pPr>
      <w:r>
        <w:t xml:space="preserve">Commercial Complexes (Hotels/Offices)</w:t>
      </w:r>
    </w:p>
    <w:p>
      <w:pPr>
        <w:pStyle w:val="BodyText"/>
      </w:pPr>
      <w:r>
        <w:t xml:space="preserve">9</w:t>
      </w:r>
    </w:p>
    <w:p>
      <w:pPr>
        <w:pStyle w:val="BodyText"/>
      </w:pPr>
      <w:r>
        <w:t xml:space="preserve">$850,000</w:t>
      </w:r>
    </w:p>
    <w:p>
      <w:pPr>
        <w:pStyle w:val="BodyText"/>
      </w:pPr>
      <w:r>
        <w:t xml:space="preserve">34%</w:t>
      </w:r>
    </w:p>
    <w:p>
      <w:pPr>
        <w:pStyle w:val="BodyText"/>
      </w:pPr>
      <w:r>
        <w:t xml:space="preserve">Petrochemical Facilities</w:t>
      </w:r>
    </w:p>
    <w:p>
      <w:pPr>
        <w:pStyle w:val="BodyText"/>
      </w:pPr>
      <w:r>
        <w:t xml:space="preserve">4</w:t>
      </w:r>
    </w:p>
    <w:p>
      <w:pPr>
        <w:pStyle w:val="BodyText"/>
      </w:pPr>
      <w:r>
        <w:t xml:space="preserve">$625,000</w:t>
      </w:r>
    </w:p>
    <w:p>
      <w:pPr>
        <w:pStyle w:val="BodyText"/>
      </w:pPr>
      <w:r>
        <w:br/>
      </w:r>
    </w:p>
    <w:p>
      <w:pPr>
        <w:pStyle w:val="BodyText"/>
      </w:pPr>
      <w:r>
        <w:t xml:space="preserve">61%</w:t>
      </w:r>
    </w:p>
    <w:p>
      <w:pPr>
        <w:pStyle w:val="BodyText"/>
      </w:pPr>
      <w:r>
        <w:br/>
      </w:r>
    </w:p>
    <w:p>
      <w:pPr>
        <w:pStyle w:val="BodyText"/>
      </w:pPr>
      <w:r>
        <w:t xml:space="preserve">Solar Microgrid Installations</w:t>
      </w:r>
    </w:p>
    <w:p>
      <w:pPr>
        <w:pStyle w:val="BodyText"/>
      </w:pPr>
      <w:r>
        <w:t xml:space="preserve">3</w:t>
      </w:r>
    </w:p>
    <w:p>
      <w:pPr>
        <w:pStyle w:val="BodyText"/>
      </w:pPr>
      <w:r>
        <w:t xml:space="preserve">$375,000</w:t>
      </w:r>
    </w:p>
    <w:p>
      <w:pPr>
        <w:pStyle w:val="BodyText"/>
      </w:pPr>
      <w:r>
        <w:br/>
      </w:r>
    </w:p>
    <w:p>
      <w:pPr>
        <w:pStyle w:val="BodyText"/>
      </w:pPr>
      <w:r>
        <w:t xml:space="preserve">122%</w:t>
      </w:r>
    </w:p>
    <w:p>
      <w:pPr>
        <w:pStyle w:val="BodyText"/>
      </w:pPr>
      <w:r>
        <w:br/>
      </w:r>
    </w:p>
    <w:p>
      <w:pPr>
        <w:pStyle w:val="BodyText"/>
      </w:pPr>
      <w:r>
        <w:t xml:space="preserve">Total</w:t>
      </w:r>
    </w:p>
    <w:p>
      <w:pPr>
        <w:pStyle w:val="BodyText"/>
      </w:pPr>
      <w:r>
        <w:t xml:space="preserve">16 Projects</w:t>
      </w:r>
    </w:p>
    <w:p>
      <w:pPr>
        <w:pStyle w:val="BodyText"/>
      </w:pPr>
      <w:r>
        <w:rPr>
          <w:bCs/>
          <w:b/>
        </w:rPr>
        <w:t xml:space="preserve">$1,850,000</w:t>
      </w:r>
    </w:p>
    <w:p>
      <w:pPr>
        <w:pStyle w:val="BodyText"/>
      </w:pPr>
      <w:r>
        <w:rPr>
          <w:bCs/>
          <w:b/>
        </w:rPr>
        <w:t xml:space="preserve">47% YoY</w:t>
      </w:r>
    </w:p>
    <w:p>
      <w:pPr>
        <w:pStyle w:val="BodyText"/>
      </w:pPr>
      <w:r>
        <w:t xml:space="preserve">The standout performer was our solar microgrid portfolio, where Electrical Engineer teams delivered turnkey solutions for coastal industrial parks in Dar es Salaam's Miburani and Kigogo zones. These projects addressed Tanzania's critical energy access challenge while meeting the new TERA efficiency mandates – a perfect alignment of client need and regulatory requirement.</w:t>
      </w:r>
    </w:p>
    <w:bookmarkEnd w:id="22"/>
    <w:bookmarkStart w:id="23" w:name="iv.-key-sales-success-factors"/>
    <w:p>
      <w:pPr>
        <w:pStyle w:val="Heading2"/>
      </w:pPr>
      <w:r>
        <w:t xml:space="preserve">IV. Key Sales Success Factors</w:t>
      </w:r>
    </w:p>
    <w:p>
      <w:pPr>
        <w:pStyle w:val="FirstParagraph"/>
      </w:pPr>
      <w:r>
        <w:t xml:space="preserve">Our Electrical Engineer sales strategy in Tanzania Dar es Salaam has succeeded through three core approaches:</w:t>
      </w:r>
    </w:p>
    <w:p>
      <w:pPr>
        <w:numPr>
          <w:ilvl w:val="0"/>
          <w:numId w:val="1002"/>
        </w:numPr>
        <w:pStyle w:val="Compact"/>
      </w:pPr>
      <w:r>
        <w:rPr>
          <w:bCs/>
          <w:b/>
        </w:rPr>
        <w:t xml:space="preserve">Cultural Integration:</w:t>
      </w:r>
      <w:r>
        <w:t xml:space="preserve"> </w:t>
      </w:r>
      <w:r>
        <w:t xml:space="preserve">All Electrical Engineer sales personnel completed local market immersion training covering Swahili business protocols and Tanzanian construction customs. This enabled our team to build trust with clients like Boma Group and TANESCO, resulting in 78% of new contracts through referrals.</w:t>
      </w:r>
    </w:p>
    <w:p>
      <w:pPr>
        <w:numPr>
          <w:ilvl w:val="0"/>
          <w:numId w:val="1002"/>
        </w:numPr>
        <w:pStyle w:val="Compact"/>
      </w:pPr>
      <w:r>
        <w:rPr>
          <w:bCs/>
          <w:b/>
        </w:rPr>
        <w:t xml:space="preserve">Regulatory Navigation:</w:t>
      </w:r>
      <w:r>
        <w:t xml:space="preserve"> </w:t>
      </w:r>
      <w:r>
        <w:t xml:space="preserve">By developing specialized knowledge of Tanzania's evolving electrical codes (particularly the 2021 Energy Act amendments), our Electrical Engineer consultants positioned themselves as indispensable partners. For example, we secured the Kigamboni Bridge project by demonstrating compliance with TERA's new harmonic distortion limits.</w:t>
      </w:r>
    </w:p>
    <w:p>
      <w:pPr>
        <w:numPr>
          <w:ilvl w:val="0"/>
          <w:numId w:val="1002"/>
        </w:numPr>
        <w:pStyle w:val="Compact"/>
      </w:pPr>
      <w:r>
        <w:rPr>
          <w:bCs/>
          <w:b/>
        </w:rPr>
        <w:t xml:space="preserve">Technology Differentiation:</w:t>
      </w:r>
      <w:r>
        <w:t xml:space="preserve"> </w:t>
      </w:r>
      <w:r>
        <w:t xml:space="preserve">Implementing AI-powered load forecasting tools during sales presentations allowed us to quantify energy savings for Dar es Salaam clients – a key factor in winning 12 of the 16 projects listed above.</w:t>
      </w:r>
    </w:p>
    <w:bookmarkEnd w:id="23"/>
    <w:bookmarkStart w:id="24" w:name="X692cc1a95049d867dc197f98a9af015445dd50f"/>
    <w:p>
      <w:pPr>
        <w:pStyle w:val="Heading2"/>
      </w:pPr>
      <w:r>
        <w:t xml:space="preserve">V. Challenges in Tanzania Dar es Salaam Market</w:t>
      </w:r>
    </w:p>
    <w:p>
      <w:pPr>
        <w:pStyle w:val="FirstParagraph"/>
      </w:pPr>
      <w:r>
        <w:t xml:space="preserve">Despite strong performance, we faced significant hurdles requiring Electrical Engineer expertise to overcome:</w:t>
      </w:r>
    </w:p>
    <w:p>
      <w:pPr>
        <w:numPr>
          <w:ilvl w:val="0"/>
          <w:numId w:val="1003"/>
        </w:numPr>
        <w:pStyle w:val="Compact"/>
      </w:pPr>
      <w:r>
        <w:rPr>
          <w:bCs/>
          <w:b/>
        </w:rPr>
        <w:t xml:space="preserve">Supply Chain Disruptions:</w:t>
      </w:r>
      <w:r>
        <w:t xml:space="preserve"> </w:t>
      </w:r>
      <w:r>
        <w:t xml:space="preserve">Import delays on critical components (transformers, switchgear) caused 3 project timelines to slip. Our Electrical Engineer team mitigated this by establishing local partnerships with Mwanga Electric and Dar es Salaam-based manufacturers.</w:t>
      </w:r>
    </w:p>
    <w:p>
      <w:pPr>
        <w:numPr>
          <w:ilvl w:val="0"/>
          <w:numId w:val="1003"/>
        </w:numPr>
        <w:pStyle w:val="Compact"/>
      </w:pPr>
      <w:r>
        <w:rPr>
          <w:bCs/>
          <w:b/>
        </w:rPr>
        <w:t xml:space="preserve">Talent Shortage:</w:t>
      </w:r>
      <w:r>
        <w:t xml:space="preserve"> </w:t>
      </w:r>
      <w:r>
        <w:t xml:space="preserve">The scarcity of certified electrical engineers in Tanzania Dar es Salaam led to a 22% increase in project implementation costs. Our solution was a partnership with the University of Dar es Salaam to sponsor electrical engineering apprenticeships, creating a pipeline for future talent.</w:t>
      </w:r>
    </w:p>
    <w:p>
      <w:pPr>
        <w:numPr>
          <w:ilvl w:val="0"/>
          <w:numId w:val="1003"/>
        </w:numPr>
        <w:pStyle w:val="Compact"/>
      </w:pPr>
      <w:r>
        <w:rPr>
          <w:bCs/>
          <w:b/>
        </w:rPr>
        <w:t xml:space="preserve">Currency Volatility:</w:t>
      </w:r>
      <w:r>
        <w:t xml:space="preserve"> </w:t>
      </w:r>
      <w:r>
        <w:t xml:space="preserve">The Tanzanian Shilling's depreciation against USD impacted foreign capital projects. Our Electrical Engineer finance team developed fixed-rate contracts in USD, which increased client confidence by 41% during negotiations.</w:t>
      </w:r>
    </w:p>
    <w:bookmarkEnd w:id="24"/>
    <w:bookmarkStart w:id="25" w:name="X8f3ca64d4ab21e074c88e682b1d1e5879d1e78a"/>
    <w:p>
      <w:pPr>
        <w:pStyle w:val="Heading2"/>
      </w:pPr>
      <w:r>
        <w:t xml:space="preserve">VI. Future Strategy for Tanzania Dar es Salaam Growth</w:t>
      </w:r>
    </w:p>
    <w:p>
      <w:pPr>
        <w:pStyle w:val="FirstParagraph"/>
      </w:pPr>
      <w:r>
        <w:t xml:space="preserve">To maintain momentum, our Electrical Engineer sales division proposes three strategic initiatives for 2024:</w:t>
      </w:r>
    </w:p>
    <w:p>
      <w:pPr>
        <w:numPr>
          <w:ilvl w:val="0"/>
          <w:numId w:val="1004"/>
        </w:numPr>
        <w:pStyle w:val="Compact"/>
      </w:pPr>
      <w:r>
        <w:rPr>
          <w:bCs/>
          <w:b/>
        </w:rPr>
        <w:t xml:space="preserve">Establish Dar es Salaam Innovation Hub:</w:t>
      </w:r>
      <w:r>
        <w:t xml:space="preserve"> </w:t>
      </w:r>
      <w:r>
        <w:t xml:space="preserve">Create a dedicated facility showcasing smart grid solutions and solar storage systems to serve Tanzania's growing renewable energy sector. This hub will position us as the premier Electrical Engineer resource in East Africa.</w:t>
      </w:r>
    </w:p>
    <w:p>
      <w:pPr>
        <w:numPr>
          <w:ilvl w:val="0"/>
          <w:numId w:val="1004"/>
        </w:numPr>
        <w:pStyle w:val="Compact"/>
      </w:pPr>
      <w:r>
        <w:rPr>
          <w:bCs/>
          <w:b/>
        </w:rPr>
        <w:t xml:space="preserve">Government Partnership Program:</w:t>
      </w:r>
      <w:r>
        <w:t xml:space="preserve"> </w:t>
      </w:r>
      <w:r>
        <w:t xml:space="preserve">Formalize collaboration with the Ministry of Energy for upcoming projects like the Dar es Salaam Power Distribution Project, ensuring our Electrical Engineer teams lead grid modernization efforts.</w:t>
      </w:r>
    </w:p>
    <w:p>
      <w:pPr>
        <w:numPr>
          <w:ilvl w:val="0"/>
          <w:numId w:val="1004"/>
        </w:numPr>
        <w:pStyle w:val="Compact"/>
      </w:pPr>
      <w:r>
        <w:rPr>
          <w:bCs/>
          <w:b/>
        </w:rPr>
        <w:t xml:space="preserve">Digital Sales Acceleration:</w:t>
      </w:r>
      <w:r>
        <w:t xml:space="preserve"> </w:t>
      </w:r>
      <w:r>
        <w:t xml:space="preserve">Implement a localized CRM system tracking Tanzanian client needs and regulatory changes, reducing sales cycle time by 30% in Tanzania Dar es Salaam markets.</w:t>
      </w:r>
    </w:p>
    <w:bookmarkEnd w:id="25"/>
    <w:bookmarkStart w:id="26" w:name="Xb1fddb6e57a045a5cbe1a0a1e21b2dd3addcce3"/>
    <w:p>
      <w:pPr>
        <w:pStyle w:val="Heading2"/>
      </w:pPr>
      <w:r>
        <w:t xml:space="preserve">VII. Conclusion: Electrical Engineer as Market Catalyst</w:t>
      </w:r>
    </w:p>
    <w:p>
      <w:pPr>
        <w:pStyle w:val="FirstParagraph"/>
      </w:pPr>
      <w:r>
        <w:t xml:space="preserve">This Sales Report underscores that our Electrical Engineer capabilities are not merely a service offering in Tanzania Dar es Salaam – they are the strategic differentiator driving market leadership. With Tanzania's government investing $5 billion in energy infrastructure through 2025, our specialized electrical engineering solutions present unprecedented opportunity. The data is unequivocal: every successful project we deliver as Electrical Engineer consultants strengthens our position as the partner of choice for Dar es Salaam's commercial and industrial growth.</w:t>
      </w:r>
    </w:p>
    <w:p>
      <w:pPr>
        <w:pStyle w:val="BodyText"/>
      </w:pPr>
      <w:r>
        <w:t xml:space="preserve">We recommend full budget approval for the Innovation Hub initiative in Q1 2024, with target of securing $3.8 million in new electrical engineering service contracts within Tanzania Dar es Salaam by December 2024. Our Electrical Engineer team stands ready to deliver this growth while upholding our commitment to excellence in Tanzania's most dynamic market.</w:t>
      </w:r>
    </w:p>
    <w:p>
      <w:pPr>
        <w:pStyle w:val="BodyText"/>
      </w:pPr>
      <w:r>
        <w:rPr>
          <w:bCs/>
          <w:b/>
        </w:rPr>
        <w:t xml:space="preserve">Prepared By:</w:t>
      </w:r>
      <w:r>
        <w:t xml:space="preserve"> </w:t>
      </w:r>
      <w:r>
        <w:t xml:space="preserve">Amani Mwangi, Senior Electrical Engineer &amp; Sales Director</w:t>
      </w:r>
      <w:r>
        <w:br/>
      </w:r>
      <w:r>
        <w:rPr>
          <w:bCs/>
          <w:b/>
        </w:rPr>
        <w:t xml:space="preserve">Signature:</w:t>
      </w:r>
      <w:r>
        <w:t xml:space="preserve"> </w:t>
      </w:r>
      <w:r>
        <w:t xml:space="preserve">_________________________</w:t>
      </w:r>
      <w:r>
        <w:br/>
      </w:r>
      <w:r>
        <w:rPr>
          <w:bCs/>
          <w:b/>
        </w:rPr>
        <w:t xml:space="preserve">Date Submitted:</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Dar es Salaam, Tanzania</dc:title>
  <dc:creator/>
  <dc:language>en</dc:language>
  <cp:keywords/>
  <dcterms:created xsi:type="dcterms:W3CDTF">2025-12-11T14:16:05Z</dcterms:created>
  <dcterms:modified xsi:type="dcterms:W3CDTF">2025-12-11T14:16:05Z</dcterms:modified>
</cp:coreProperties>
</file>

<file path=docProps/custom.xml><?xml version="1.0" encoding="utf-8"?>
<Properties xmlns="http://schemas.openxmlformats.org/officeDocument/2006/custom-properties" xmlns:vt="http://schemas.openxmlformats.org/officeDocument/2006/docPropsVTypes"/>
</file>