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7" w:name="Xbc065c8899f2939970eda6c7533458d443552f8"/>
    <w:p>
      <w:pPr>
        <w:pStyle w:val="Heading1"/>
      </w:pPr>
      <w:r>
        <w:t xml:space="preserve">Comprehensive Sales Report: Electrician Services Market Analysis for Ghana Accra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Ghana Electrical Contractors Association</w:t>
      </w:r>
    </w:p>
    <w:bookmarkStart w:id="20" w:name="executive-summary"/>
    <w:p>
      <w:pPr>
        <w:pStyle w:val="Heading2"/>
      </w:pPr>
      <w:r>
        <w:t xml:space="preserve">Executive Summary</w:t>
      </w:r>
    </w:p>
    <w:p>
      <w:pPr>
        <w:pStyle w:val="FirstParagraph"/>
      </w:pPr>
      <w:r>
        <w:t xml:space="preserve">This Sales Report provides an in-depth analysis of the electrician service market in Accra, Ghana. The data reveals significant growth opportunities for certified electrical service providers operating within Ghana's capital city. With Accra's rapid urbanization and infrastructure development, demand for professional electrician services has surged by 23% year-over-year. This report details sales performance metrics, customer behavior patterns, competitive landscape analysis, and strategic recommendations specifically tailored to the Ghana Accra market context.</w:t>
      </w:r>
    </w:p>
    <w:bookmarkEnd w:id="20"/>
    <w:bookmarkStart w:id="21" w:name="sales-performance-overview-accra-market"/>
    <w:p>
      <w:pPr>
        <w:pStyle w:val="Heading2"/>
      </w:pPr>
      <w:r>
        <w:t xml:space="preserve">1. Sales Performance Overview (Accra Market)</w:t>
      </w:r>
    </w:p>
    <w:p>
      <w:pPr>
        <w:pStyle w:val="FirstParagraph"/>
      </w:pPr>
      <w:r>
        <w:t xml:space="preserve">The Q3 2023 sales cycle for our electrician services in Ghana Accra generated GHS 1,487,500 (USD $165,450), representing a 27% increase from Q3 2022. Key performance indicators include:</w:t>
      </w:r>
    </w:p>
    <w:p>
      <w:pPr>
        <w:numPr>
          <w:ilvl w:val="0"/>
          <w:numId w:val="1001"/>
        </w:numPr>
        <w:pStyle w:val="Compact"/>
      </w:pPr>
      <w:r>
        <w:rPr>
          <w:bCs/>
          <w:b/>
        </w:rPr>
        <w:t xml:space="preserve">Service Revenue Breakdown:</w:t>
      </w:r>
      <w:r>
        <w:t xml:space="preserve"> </w:t>
      </w:r>
      <w:r>
        <w:t xml:space="preserve">Residential installations (48%), Commercial projects (35%), Emergency repairs (17%)</w:t>
      </w:r>
    </w:p>
    <w:p>
      <w:pPr>
        <w:numPr>
          <w:ilvl w:val="0"/>
          <w:numId w:val="1001"/>
        </w:numPr>
        <w:pStyle w:val="Compact"/>
      </w:pPr>
      <w:r>
        <w:rPr>
          <w:bCs/>
          <w:b/>
        </w:rPr>
        <w:t xml:space="preserve">New Client Acquisition:</w:t>
      </w:r>
      <w:r>
        <w:t xml:space="preserve"> </w:t>
      </w:r>
      <w:r>
        <w:t xml:space="preserve">62% of new business from Accra's expanding suburbs including Osu, Labone, and Kaneshie</w:t>
      </w:r>
    </w:p>
    <w:p>
      <w:pPr>
        <w:numPr>
          <w:ilvl w:val="0"/>
          <w:numId w:val="1001"/>
        </w:numPr>
        <w:pStyle w:val="Compact"/>
      </w:pPr>
      <w:r>
        <w:rPr>
          <w:bCs/>
          <w:b/>
        </w:rPr>
        <w:t xml:space="preserve">Average Ticket Size:</w:t>
      </w:r>
      <w:r>
        <w:t xml:space="preserve"> </w:t>
      </w:r>
      <w:r>
        <w:t xml:space="preserve">GHS 4,200 (USD $470) – up 18% from previous quarter due to complex solar integration projects</w:t>
      </w:r>
    </w:p>
    <w:p>
      <w:pPr>
        <w:numPr>
          <w:ilvl w:val="0"/>
          <w:numId w:val="1001"/>
        </w:numPr>
        <w:pStyle w:val="Compact"/>
      </w:pPr>
      <w:r>
        <w:rPr>
          <w:bCs/>
          <w:b/>
        </w:rPr>
        <w:t xml:space="preserve">Repeat Customer Rate:</w:t>
      </w:r>
      <w:r>
        <w:t xml:space="preserve"> </w:t>
      </w:r>
      <w:r>
        <w:t xml:space="preserve">39% – significantly higher than the Ghana industry average of 28%</w:t>
      </w:r>
    </w:p>
    <w:p>
      <w:pPr>
        <w:pStyle w:val="FirstParagraph"/>
      </w:pPr>
      <w:r>
        <w:t xml:space="preserve">The growth trajectory directly correlates with Accra's infrastructure investment. According to the Ghana Statistical Service, Accra accounts for 34% of national electrical construction permits issued in Q3, driving demand for certified electrician services across both formal and informal sectors.</w:t>
      </w:r>
    </w:p>
    <w:bookmarkEnd w:id="21"/>
    <w:bookmarkStart w:id="22" w:name="market-dynamics-in-ghana-accra"/>
    <w:p>
      <w:pPr>
        <w:pStyle w:val="Heading2"/>
      </w:pPr>
      <w:r>
        <w:t xml:space="preserve">2. Market Dynamics in Ghana Accra</w:t>
      </w:r>
    </w:p>
    <w:p>
      <w:pPr>
        <w:pStyle w:val="FirstParagraph"/>
      </w:pPr>
      <w:r>
        <w:t xml:space="preserve">Accra's unique urban environment creates distinct opportunities and challenges for electricians:</w:t>
      </w:r>
    </w:p>
    <w:p>
      <w:pPr>
        <w:numPr>
          <w:ilvl w:val="0"/>
          <w:numId w:val="1002"/>
        </w:numPr>
        <w:pStyle w:val="Compact"/>
      </w:pPr>
      <w:r>
        <w:rPr>
          <w:bCs/>
          <w:b/>
        </w:rPr>
        <w:t xml:space="preserve">Rapid Urbanization:</w:t>
      </w:r>
      <w:r>
        <w:t xml:space="preserve"> </w:t>
      </w:r>
      <w:r>
        <w:t xml:space="preserve">4.3% annual population growth in Greater Accra Region requires constant expansion of electrical infrastructure.</w:t>
      </w:r>
    </w:p>
    <w:p>
      <w:pPr>
        <w:numPr>
          <w:ilvl w:val="0"/>
          <w:numId w:val="1002"/>
        </w:numPr>
        <w:pStyle w:val="Compact"/>
      </w:pPr>
      <w:r>
        <w:rPr>
          <w:bCs/>
          <w:b/>
        </w:rPr>
        <w:t xml:space="preserve">Solar Energy Boom:</w:t>
      </w:r>
      <w:r>
        <w:t xml:space="preserve"> </w:t>
      </w:r>
      <w:r>
        <w:t xml:space="preserve">68% of new residential contracts include solar panel installations – a category that grew by 150% compared to Q3 2022.</w:t>
      </w:r>
    </w:p>
    <w:p>
      <w:pPr>
        <w:numPr>
          <w:ilvl w:val="0"/>
          <w:numId w:val="1002"/>
        </w:numPr>
        <w:pStyle w:val="Compact"/>
      </w:pPr>
      <w:r>
        <w:rPr>
          <w:bCs/>
          <w:b/>
        </w:rPr>
        <w:t xml:space="preserve">Regulatory Environment:</w:t>
      </w:r>
      <w:r>
        <w:t xml:space="preserve"> </w:t>
      </w:r>
      <w:r>
        <w:t xml:space="preserve">The Ghana Electricity Company's mandatory safety compliance requirements have elevated demand for licensed electrician services in Accra.</w:t>
      </w:r>
    </w:p>
    <w:p>
      <w:pPr>
        <w:numPr>
          <w:ilvl w:val="0"/>
          <w:numId w:val="1002"/>
        </w:numPr>
        <w:pStyle w:val="Compact"/>
      </w:pPr>
      <w:r>
        <w:rPr>
          <w:bCs/>
          <w:b/>
        </w:rPr>
        <w:t xml:space="preserve">Digital Transformation:</w:t>
      </w:r>
      <w:r>
        <w:t xml:space="preserve"> </w:t>
      </w:r>
      <w:r>
        <w:t xml:space="preserve">Accra-based businesses increasingly seek smart home integration – a service we've successfully commercialized through our "Accra Smart Solutions" package.</w:t>
      </w:r>
    </w:p>
    <w:p>
      <w:pPr>
        <w:pStyle w:val="FirstParagraph"/>
      </w:pPr>
      <w:r>
        <w:t xml:space="preserve">Our competitive analysis shows that only 12% of Accra's electrician service providers hold full certification from the National Board for Technical Education (NBTE). This regulatory gap presents a key differentiator for our business, directly contributing to our 31% market share growth in premium residential segments.</w:t>
      </w:r>
    </w:p>
    <w:bookmarkEnd w:id="22"/>
    <w:bookmarkStart w:id="23" w:name="Xf83b6c66009b9ba836f330d813261aa800c3da9"/>
    <w:p>
      <w:pPr>
        <w:pStyle w:val="Heading2"/>
      </w:pPr>
      <w:r>
        <w:t xml:space="preserve">3. Customer Insights: Ghana Accra Preferences</w:t>
      </w:r>
    </w:p>
    <w:p>
      <w:pPr>
        <w:pStyle w:val="FirstParagraph"/>
      </w:pPr>
      <w:r>
        <w:t xml:space="preserve">Post-service surveys from 428 Accra clients revealed critical service expectations:</w:t>
      </w:r>
    </w:p>
    <w:p>
      <w:pPr>
        <w:numPr>
          <w:ilvl w:val="0"/>
          <w:numId w:val="1003"/>
        </w:numPr>
        <w:pStyle w:val="Compact"/>
      </w:pPr>
      <w:r>
        <w:rPr>
          <w:bCs/>
          <w:b/>
        </w:rPr>
        <w:t xml:space="preserve">Response Time:</w:t>
      </w:r>
      <w:r>
        <w:t xml:space="preserve"> </w:t>
      </w:r>
      <w:r>
        <w:t xml:space="preserve">89% of customers prioritize same-day emergency services – a benchmark we've met for 92% of Accra calls.</w:t>
      </w:r>
    </w:p>
    <w:p>
      <w:pPr>
        <w:numPr>
          <w:ilvl w:val="0"/>
          <w:numId w:val="1003"/>
        </w:numPr>
        <w:pStyle w:val="Compact"/>
      </w:pPr>
      <w:r>
        <w:rPr>
          <w:bCs/>
          <w:b/>
        </w:rPr>
        <w:t xml:space="preserve">Trust Factors:</w:t>
      </w:r>
      <w:r>
        <w:t xml:space="preserve"> </w:t>
      </w:r>
      <w:r>
        <w:t xml:space="preserve">"Certified electrician" (76%), "local Accra knowledge" (64%), and "transparent pricing" (58%) were top selection criteria.</w:t>
      </w:r>
    </w:p>
    <w:p>
      <w:pPr>
        <w:numPr>
          <w:ilvl w:val="0"/>
          <w:numId w:val="1003"/>
        </w:numPr>
        <w:pStyle w:val="Compact"/>
      </w:pPr>
      <w:r>
        <w:rPr>
          <w:bCs/>
          <w:b/>
        </w:rPr>
        <w:t xml:space="preserve">Service Demand Shift:</w:t>
      </w:r>
      <w:r>
        <w:t xml:space="preserve"> </w:t>
      </w:r>
      <w:r>
        <w:t xml:space="preserve">33% of commercial clients now require energy efficiency audits alongside standard installations – an emerging trend in Ghana's business sector.</w:t>
      </w:r>
    </w:p>
    <w:p>
      <w:pPr>
        <w:pStyle w:val="FirstParagraph"/>
      </w:pPr>
      <w:r>
        <w:t xml:space="preserve">A particularly notable insight comes from a corporate client in the Accra Central Business District: "We specifically chose your electrician service because your team understands Accra's unique power fluctuation challenges and has worked on multiple projects across Osu and Airport Road."</w:t>
      </w:r>
    </w:p>
    <w:bookmarkEnd w:id="23"/>
    <w:bookmarkStart w:id="24" w:name="challenges-in-ghana-accra-market"/>
    <w:p>
      <w:pPr>
        <w:pStyle w:val="Heading2"/>
      </w:pPr>
      <w:r>
        <w:t xml:space="preserve">4. Challenges in Ghana Accra Market</w:t>
      </w:r>
    </w:p>
    <w:p>
      <w:pPr>
        <w:pStyle w:val="FirstParagraph"/>
      </w:pPr>
      <w:r>
        <w:t xml:space="preserve">Despite strong sales performance, our Accra operations face specific hurdles:</w:t>
      </w:r>
    </w:p>
    <w:p>
      <w:pPr>
        <w:numPr>
          <w:ilvl w:val="0"/>
          <w:numId w:val="1004"/>
        </w:numPr>
        <w:pStyle w:val="Compact"/>
      </w:pPr>
      <w:r>
        <w:rPr>
          <w:bCs/>
          <w:b/>
        </w:rPr>
        <w:t xml:space="preserve">Supply Chain Delays:</w:t>
      </w:r>
      <w:r>
        <w:t xml:space="preserve"> </w:t>
      </w:r>
      <w:r>
        <w:t xml:space="preserve">Imported electrical components face 15-30 day customs delays at Tema Port, affecting project timelines.</w:t>
      </w:r>
    </w:p>
    <w:p>
      <w:pPr>
        <w:numPr>
          <w:ilvl w:val="0"/>
          <w:numId w:val="1004"/>
        </w:numPr>
        <w:pStyle w:val="Compact"/>
      </w:pPr>
      <w:r>
        <w:rPr>
          <w:bCs/>
          <w:b/>
        </w:rPr>
        <w:t xml:space="preserve">Unlicensed Competition:</w:t>
      </w:r>
      <w:r>
        <w:t xml:space="preserve"> </w:t>
      </w:r>
      <w:r>
        <w:t xml:space="preserve">Informal electrician services offering 20-35% lower rates in Accra suburbs (especially in Ashaiman and Ga East) create pricing pressure.</w:t>
      </w:r>
    </w:p>
    <w:p>
      <w:pPr>
        <w:numPr>
          <w:ilvl w:val="0"/>
          <w:numId w:val="1004"/>
        </w:numPr>
        <w:pStyle w:val="Compact"/>
      </w:pPr>
      <w:r>
        <w:rPr>
          <w:bCs/>
          <w:b/>
        </w:rPr>
        <w:t xml:space="preserve">Power Infrastructure Limitations:</w:t>
      </w:r>
      <w:r>
        <w:t xml:space="preserve"> </w:t>
      </w:r>
      <w:r>
        <w:t xml:space="preserve">Aging grid infrastructure in older Accra neighborhoods causes frequent service interruptions during installations.</w:t>
      </w:r>
    </w:p>
    <w:p>
      <w:pPr>
        <w:pStyle w:val="FirstParagraph"/>
      </w:pPr>
      <w:r>
        <w:t xml:space="preserve">To counter unlicensed competition, we've launched our "Accra Certified Electrician Guarantee" program – a free safety audit with every installation that highlights risks of non-certified work. This initiative has reduced client attrition by 18% in high-competition areas.</w:t>
      </w:r>
    </w:p>
    <w:bookmarkEnd w:id="24"/>
    <w:bookmarkStart w:id="25" w:name="X143183cd4264f83338f167b9f5e8e741528f5d2"/>
    <w:p>
      <w:pPr>
        <w:pStyle w:val="Heading2"/>
      </w:pPr>
      <w:r>
        <w:t xml:space="preserve">5. Strategic Recommendations for Ghana Accra Expansion</w:t>
      </w:r>
    </w:p>
    <w:p>
      <w:pPr>
        <w:pStyle w:val="FirstParagraph"/>
      </w:pPr>
      <w:r>
        <w:t xml:space="preserve">Based on this Sales Report, we propose these targeted initiatives for Accra's electrician market:</w:t>
      </w:r>
    </w:p>
    <w:p>
      <w:pPr>
        <w:numPr>
          <w:ilvl w:val="0"/>
          <w:numId w:val="1005"/>
        </w:numPr>
        <w:pStyle w:val="Compact"/>
      </w:pPr>
      <w:r>
        <w:rPr>
          <w:bCs/>
          <w:b/>
        </w:rPr>
        <w:t xml:space="preserve">Establish Regional Service Hubs:</w:t>
      </w:r>
      <w:r>
        <w:t xml:space="preserve"> </w:t>
      </w:r>
      <w:r>
        <w:t xml:space="preserve">Open satellite offices in high-demand Accra zones (Kaneshie and Tema) to reduce response times below 4 hours.</w:t>
      </w:r>
    </w:p>
    <w:p>
      <w:pPr>
        <w:numPr>
          <w:ilvl w:val="0"/>
          <w:numId w:val="1005"/>
        </w:numPr>
        <w:pStyle w:val="Compact"/>
      </w:pPr>
      <w:r>
        <w:rPr>
          <w:bCs/>
          <w:b/>
        </w:rPr>
        <w:t xml:space="preserve">Develop Solar Partnership Program:</w:t>
      </w:r>
      <w:r>
        <w:t xml:space="preserve"> </w:t>
      </w:r>
      <w:r>
        <w:t xml:space="preserve">Collaborate with Ghana's Renewable Energy Company to offer subsidized solar installations for Accra residents, leveraging government incentives.</w:t>
      </w:r>
    </w:p>
    <w:p>
      <w:pPr>
        <w:numPr>
          <w:ilvl w:val="0"/>
          <w:numId w:val="1005"/>
        </w:numPr>
        <w:pStyle w:val="Compact"/>
      </w:pPr>
      <w:r>
        <w:rPr>
          <w:bCs/>
          <w:b/>
        </w:rPr>
        <w:t xml:space="preserve">Create Accra-Specific Training:</w:t>
      </w:r>
      <w:r>
        <w:t xml:space="preserve"> </w:t>
      </w:r>
      <w:r>
        <w:t xml:space="preserve">Develop "Accra Urban Electrical Systems" certification for our technicians covering unique challenges like coastal corrosion and high-demand grid areas.</w:t>
      </w:r>
    </w:p>
    <w:p>
      <w:pPr>
        <w:numPr>
          <w:ilvl w:val="0"/>
          <w:numId w:val="1005"/>
        </w:numPr>
        <w:pStyle w:val="Compact"/>
      </w:pPr>
      <w:r>
        <w:rPr>
          <w:bCs/>
          <w:b/>
        </w:rPr>
        <w:t xml:space="preserve">Leverage Digital Marketing:</w:t>
      </w:r>
      <w:r>
        <w:t xml:space="preserve"> </w:t>
      </w:r>
      <w:r>
        <w:t xml:space="preserve">Target Google Ads to "licensed electrician Accra" and Facebook ads focused on residential neighborhoods in Osu, Adabraka, and Achimota.</w:t>
      </w:r>
    </w:p>
    <w:bookmarkEnd w:id="25"/>
    <w:bookmarkStart w:id="26" w:name="X3873cffd22a957a299a4592e7854d10175403eb"/>
    <w:p>
      <w:pPr>
        <w:pStyle w:val="Heading2"/>
      </w:pPr>
      <w:r>
        <w:t xml:space="preserve">6. Conclusion: The Future of Electrician Services in Ghana Accra</w:t>
      </w:r>
    </w:p>
    <w:p>
      <w:pPr>
        <w:pStyle w:val="FirstParagraph"/>
      </w:pPr>
      <w:r>
        <w:t xml:space="preserve">This Sales Report confirms that professional electrician services are not merely a commodity but a critical infrastructure need in modern Accra. The city's transformation into Africa's tech hub and growing middle class creates unprecedented demand for reliable electrical solutions. Our data shows that businesses investing in certified, locally-adapted electrician services achieve 2.3x higher customer retention in Ghana Accra compared to competitors using generic service models.</w:t>
      </w:r>
    </w:p>
    <w:p>
      <w:pPr>
        <w:pStyle w:val="BodyText"/>
      </w:pPr>
      <w:r>
        <w:t xml:space="preserve">As Accra continues its urban development journey – with projects like the Light Rail Transit system and the $1.5B Tema-Mpakadan Industrial Corridor – demand for specialized electrician services will only accelerate. The path forward requires deeper integration with Ghana's electrical infrastructure planning, enhanced digital service platforms tailored to Accra's mobile-first population, and continued investment in our technicians' understanding of Accra-specific electrical challenges.</w:t>
      </w:r>
    </w:p>
    <w:p>
      <w:pPr>
        <w:pStyle w:val="BodyText"/>
      </w:pPr>
      <w:r>
        <w:t xml:space="preserve">By maintaining our focus on certified excellence and Accra market nuances, we project a 35% year-over-year sales increase for electrician services by Q3 2024. This Sales Report serves as both a performance indicator and strategic compass for sustainable growth in Ghana's most dynamic electrical market.</w:t>
      </w:r>
    </w:p>
    <w:p>
      <w:pPr>
        <w:pStyle w:val="BodyText"/>
      </w:pPr>
      <w:r>
        <w:rPr>
          <w:bCs/>
          <w:b/>
        </w:rPr>
        <w:t xml:space="preserve">Prepared By:</w:t>
      </w:r>
      <w:r>
        <w:t xml:space="preserve"> </w:t>
      </w:r>
      <w:r>
        <w:t xml:space="preserve">Accra Electrical Solutions Management Team</w:t>
      </w:r>
    </w:p>
    <w:p>
      <w:pPr>
        <w:pStyle w:val="BodyText"/>
      </w:pPr>
      <w:r>
        <w:rPr>
          <w:bCs/>
          <w:b/>
        </w:rPr>
        <w:t xml:space="preserve">Confidentiality Notice:</w:t>
      </w:r>
      <w:r>
        <w:t xml:space="preserve"> </w:t>
      </w:r>
      <w:r>
        <w:t xml:space="preserve">This Sales Report contains proprietary information exclusively for internal use by certified electrician service providers in Ghana Accra. Unauthorized distribution violates Ghana's Data Protection Act, 2012 (Act 843).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Ghana Accra Market Analysis</dc:title>
  <dc:creator/>
  <dc:language>en</dc:language>
  <cp:keywords/>
  <dcterms:created xsi:type="dcterms:W3CDTF">2025-12-12T07:20:55Z</dcterms:created>
  <dcterms:modified xsi:type="dcterms:W3CDTF">2025-12-12T07:20:55Z</dcterms:modified>
</cp:coreProperties>
</file>

<file path=docProps/custom.xml><?xml version="1.0" encoding="utf-8"?>
<Properties xmlns="http://schemas.openxmlformats.org/officeDocument/2006/custom-properties" xmlns:vt="http://schemas.openxmlformats.org/officeDocument/2006/docPropsVTypes"/>
</file>