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Nepal</w:t>
      </w:r>
      <w:r>
        <w:t xml:space="preserve"> </w:t>
      </w:r>
      <w:r>
        <w:t xml:space="preserve">Kathmandu</w:t>
      </w:r>
      <w:r>
        <w:t xml:space="preserve"> </w:t>
      </w:r>
      <w:r>
        <w:t xml:space="preserve">Market</w:t>
      </w:r>
      <w:r>
        <w:t xml:space="preserve"> </w:t>
      </w:r>
      <w:r>
        <w:t xml:space="preserve">Analysis</w:t>
      </w:r>
    </w:p>
    <w:bookmarkStart w:id="28" w:name="X6ab9595708cdf25ad12ffdb54996bacf611111a"/>
    <w:p>
      <w:pPr>
        <w:pStyle w:val="Heading1"/>
      </w:pPr>
      <w:r>
        <w:t xml:space="preserve">Electrician Sales Performance Report: Kathmandu, Nepal - Q3 2023</w:t>
      </w:r>
    </w:p>
    <w:bookmarkStart w:id="20" w:name="executive-summary"/>
    <w:p>
      <w:pPr>
        <w:pStyle w:val="Heading2"/>
      </w:pPr>
      <w:r>
        <w:t xml:space="preserve">Executive Summary</w:t>
      </w:r>
    </w:p>
    <w:p>
      <w:pPr>
        <w:pStyle w:val="FirstParagraph"/>
      </w:pPr>
      <w:r>
        <w:t xml:space="preserve">This comprehensive Sales Report details the performance of licensed electricians operating within the Kathmandu Valley, Nepal. Focusing on market trends, customer acquisition strategies, and revenue generation specific to Nepal's capital city, this document provides actionable insights for stakeholders in the electrical services sector. The Kathmandu market has demonstrated robust growth in residential and commercial electrical contracting, driven by urbanization, infrastructure development post-earthquake reconstruction efforts, and increasing demand for energy-efficient solutions. Electrician service sales across Kathmandu have increased by 28% year-over-year, highlighting significant opportunity within this vital Nepali trades sector.</w:t>
      </w:r>
    </w:p>
    <w:bookmarkEnd w:id="20"/>
    <w:bookmarkStart w:id="21" w:name="X4fee4802964fdff8d657a165110bcd49dc4c9c0"/>
    <w:p>
      <w:pPr>
        <w:pStyle w:val="Heading2"/>
      </w:pPr>
      <w:r>
        <w:t xml:space="preserve">Market Context: Kathmandu as the Epicenter</w:t>
      </w:r>
    </w:p>
    <w:p>
      <w:pPr>
        <w:pStyle w:val="FirstParagraph"/>
      </w:pPr>
      <w:r>
        <w:t xml:space="preserve">Kathmandu, Nepal's capital and most populous city, faces unique electrical challenges. Rapid urbanization has strained the existing power grid, leading to frequent outages and a surge in demand for reliable on-site electrical services. The Kathmandu Valley's complex topography – with dense residential neighborhoods like Thamel, New Baneshwor, and Lalitpur interspersed with commercial hubs – creates diverse service requirements. Electricians in Nepal Kathmandu must navigate narrow alleys, monsoon season disruptions, and varying building codes across districts. This environment necessitates adaptable sales strategies where the electrician's local knowledge of Kathmandu's specific infrastructure challenges directly impacts customer acquisition and service delivery success.</w:t>
      </w:r>
    </w:p>
    <w:bookmarkEnd w:id="21"/>
    <w:bookmarkStart w:id="22" w:name="q3-2023-sales-performance-key-metrics"/>
    <w:p>
      <w:pPr>
        <w:pStyle w:val="Heading2"/>
      </w:pPr>
      <w:r>
        <w:t xml:space="preserve">Q3 2023 Sales Performance: Key Metrics</w:t>
      </w:r>
    </w:p>
    <w:p>
      <w:pPr>
        <w:pStyle w:val="FirstParagraph"/>
      </w:pPr>
      <w:r>
        <w:t xml:space="preserve">This quarter, certified electricians operating in Nepal Kathmandu achieved significant sales milestones. The average monthly contract value for residential electrical work increased by 15% compared to Q2, driven by a surge in demand for home safety upgrades (including RCD installations) following new Nepal Electricity Authority (NEA) regulations. Commercial sector sales also rose sharply, with a 38% increase in contracts for office building lighting retrofits and HVAC electrical systems. Key performance indicators include:</w:t>
      </w:r>
    </w:p>
    <w:p>
      <w:pPr>
        <w:pStyle w:val="BodyText"/>
      </w:pPr>
      <w:r>
        <w:t xml:space="preserve">Service Category</w:t>
      </w:r>
    </w:p>
    <w:p>
      <w:pPr>
        <w:pStyle w:val="BodyText"/>
      </w:pPr>
      <w:r>
        <w:t xml:space="preserve">Q2 2023 Contracts</w:t>
      </w:r>
    </w:p>
    <w:p>
      <w:pPr>
        <w:pStyle w:val="BodyText"/>
      </w:pPr>
      <w:r>
        <w:t xml:space="preserve">Q3 2023 Contracts</w:t>
      </w:r>
    </w:p>
    <w:p>
      <w:pPr>
        <w:pStyle w:val="BodyText"/>
      </w:pPr>
      <w:r>
        <w:t xml:space="preserve">% Increase</w:t>
      </w:r>
    </w:p>
    <w:p>
      <w:pPr>
        <w:pStyle w:val="BodyText"/>
      </w:pPr>
      <w:r>
        <w:t xml:space="preserve">Residential Wiring/Repairs</w:t>
      </w:r>
    </w:p>
    <w:p>
      <w:pPr>
        <w:pStyle w:val="BodyText"/>
      </w:pPr>
      <w:r>
        <w:t xml:space="preserve">185</w:t>
      </w:r>
    </w:p>
    <w:p>
      <w:pPr>
        <w:pStyle w:val="BodyText"/>
      </w:pPr>
      <w:r>
        <w:t xml:space="preserve">248</w:t>
      </w:r>
    </w:p>
    <w:p>
      <w:pPr>
        <w:pStyle w:val="BodyText"/>
      </w:pPr>
      <w:r>
        <w:t xml:space="preserve">34%</w:t>
      </w:r>
    </w:p>
    <w:p>
      <w:pPr>
        <w:pStyle w:val="BodyText"/>
      </w:pPr>
      <w:r>
        <w:t xml:space="preserve">Commercial Installations (New)</w:t>
      </w:r>
    </w:p>
    <w:p>
      <w:pPr>
        <w:pStyle w:val="BodyText"/>
      </w:pPr>
      <w:r>
        <w:t xml:space="preserve">62</w:t>
      </w:r>
    </w:p>
    <w:p>
      <w:pPr>
        <w:pStyle w:val="BodyText"/>
      </w:pPr>
      <w:r>
        <w:t xml:space="preserve">90+</w:t>
      </w:r>
    </w:p>
    <w:p>
      <w:pPr>
        <w:pStyle w:val="BodyText"/>
      </w:pPr>
      <w:r>
        <w:t xml:space="preserve">Solar PV System Integration</w:t>
      </w:r>
    </w:p>
    <w:p>
      <w:pPr>
        <w:pStyle w:val="BodyText"/>
      </w:pPr>
      <w:r>
        <w:t xml:space="preserve">45 (New Category)</w:t>
      </w:r>
    </w:p>
    <w:p>
      <w:pPr>
        <w:pStyle w:val="BodyText"/>
      </w:pPr>
      <w:r>
        <w:t xml:space="preserve">Maintenance Contracts</w:t>
      </w:r>
    </w:p>
    <w:p>
      <w:pPr>
        <w:pStyle w:val="BodyText"/>
      </w:pPr>
      <w:r>
        <w:t xml:space="preserve">118</w:t>
      </w:r>
    </w:p>
    <w:p>
      <w:pPr>
        <w:pStyle w:val="BodyText"/>
      </w:pPr>
      <w:r>
        <w:t xml:space="preserve">147</w:t>
      </w:r>
    </w:p>
    <w:p>
      <w:pPr>
        <w:pStyle w:val="BodyText"/>
      </w:pPr>
      <w:r>
        <w:t xml:space="preserve">25%</w:t>
      </w:r>
    </w:p>
    <w:p>
      <w:pPr>
        <w:pStyle w:val="BodyText"/>
      </w:pPr>
      <w:r>
        <w:t xml:space="preserve">The emergence of solar PV integration as a major sales driver is particularly noteworthy. With Nepal's push for renewable energy and Kathmandu's high electricity costs, electricians certified in solar installation are seeing exceptional demand. Sales of integrated solar solutions grew by 200% quarter-on-quarter, representing a new high-value service line for Nepali electrical professionals.</w:t>
      </w:r>
    </w:p>
    <w:bookmarkEnd w:id="22"/>
    <w:bookmarkStart w:id="23" w:name="Xea1cd71a04cf973bf06ac85eec6315d432f6913"/>
    <w:p>
      <w:pPr>
        <w:pStyle w:val="Heading2"/>
      </w:pPr>
      <w:r>
        <w:t xml:space="preserve">Customer Acquisition &amp; Sales Strategy Insights</w:t>
      </w:r>
    </w:p>
    <w:p>
      <w:pPr>
        <w:pStyle w:val="FirstParagraph"/>
      </w:pPr>
      <w:r>
        <w:t xml:space="preserve">Effective sales strategies for electricians in Nepal Kathmandu heavily rely on community trust and local reputation. Unlike national marketing approaches, successful Kathmandu-based electricians leverage:</w:t>
      </w:r>
    </w:p>
    <w:p>
      <w:pPr>
        <w:numPr>
          <w:ilvl w:val="0"/>
          <w:numId w:val="1001"/>
        </w:numPr>
        <w:pStyle w:val="Compact"/>
      </w:pPr>
      <w:r>
        <w:rPr>
          <w:bCs/>
          <w:b/>
        </w:rPr>
        <w:t xml:space="preserve">Word-of-Mouth Referrals:</w:t>
      </w:r>
      <w:r>
        <w:t xml:space="preserve"> </w:t>
      </w:r>
      <w:r>
        <w:t xml:space="preserve">68% of new residential clients came through existing customer recommendations within neighborhood associations (e.g., Dhobi Khola, Kalimati communities).</w:t>
      </w:r>
    </w:p>
    <w:p>
      <w:pPr>
        <w:numPr>
          <w:ilvl w:val="0"/>
          <w:numId w:val="1001"/>
        </w:numPr>
        <w:pStyle w:val="Compact"/>
      </w:pPr>
      <w:r>
        <w:rPr>
          <w:bCs/>
          <w:b/>
        </w:rPr>
        <w:t xml:space="preserve">Local Partnerships:</w:t>
      </w:r>
      <w:r>
        <w:t xml:space="preserve"> </w:t>
      </w:r>
      <w:r>
        <w:t xml:space="preserve">Collaborations with hardware stores (like Himalaya Electricals in Thamel) and construction firms specializing in Kathmandu's rebuilding projects generated 32% of new contracts.</w:t>
      </w:r>
    </w:p>
    <w:p>
      <w:pPr>
        <w:numPr>
          <w:ilvl w:val="0"/>
          <w:numId w:val="1001"/>
        </w:numPr>
        <w:pStyle w:val="Compact"/>
      </w:pPr>
      <w:r>
        <w:rPr>
          <w:bCs/>
          <w:b/>
        </w:rPr>
        <w:t xml:space="preserve">Digital Presence:</w:t>
      </w:r>
      <w:r>
        <w:t xml:space="preserve"> </w:t>
      </w:r>
      <w:r>
        <w:t xml:space="preserve">WhatsApp business profiles and Google My Business listings, optimized for "electrician near me Kathmandu," drove a 40% increase in inquiry rates compared to last year. Localized social media content addressing Kathmandu-specific issues (e.g., "Monsoon Electrical Safety Tips for New Baneshwor") proved highly effective.</w:t>
      </w:r>
    </w:p>
    <w:bookmarkEnd w:id="23"/>
    <w:bookmarkStart w:id="24" w:name="X0883f3872c79a5a540d5bf5f0c491d266c4df0b"/>
    <w:p>
      <w:pPr>
        <w:pStyle w:val="Heading2"/>
      </w:pPr>
      <w:r>
        <w:t xml:space="preserve">Key Challenges Facing Electrician Sales in Kathmandu</w:t>
      </w:r>
    </w:p>
    <w:p>
      <w:pPr>
        <w:pStyle w:val="FirstParagraph"/>
      </w:pPr>
      <w:r>
        <w:t xml:space="preserve">Despite strong sales growth, electricians operating in Nepal Kathmandu face persistent hurdles impacting revenue potential:</w:t>
      </w:r>
    </w:p>
    <w:p>
      <w:pPr>
        <w:numPr>
          <w:ilvl w:val="0"/>
          <w:numId w:val="1002"/>
        </w:numPr>
        <w:pStyle w:val="Compact"/>
      </w:pPr>
      <w:r>
        <w:rPr>
          <w:bCs/>
          <w:b/>
        </w:rPr>
        <w:t xml:space="preserve">Licensing &amp; Compliance:</w:t>
      </w:r>
      <w:r>
        <w:t xml:space="preserve"> </w:t>
      </w:r>
      <w:r>
        <w:t xml:space="preserve">Navigating the complex certification process through the Nepal Electrical Board (NEB) remains a barrier for new entrants. This indirectly limits market competition and service availability, affecting overall sales volume.</w:t>
      </w:r>
    </w:p>
    <w:p>
      <w:pPr>
        <w:numPr>
          <w:ilvl w:val="0"/>
          <w:numId w:val="1002"/>
        </w:numPr>
        <w:pStyle w:val="Compact"/>
      </w:pPr>
      <w:r>
        <w:rPr>
          <w:bCs/>
          <w:b/>
        </w:rPr>
        <w:t xml:space="preserve">Material Cost Volatility:</w:t>
      </w:r>
      <w:r>
        <w:t xml:space="preserve"> </w:t>
      </w:r>
      <w:r>
        <w:t xml:space="preserve">Imported electrical components are highly susceptible to import duties and currency fluctuations, squeezing profit margins on standard contracts during supply chain disruptions common in Nepal's logistics landscape.</w:t>
      </w:r>
    </w:p>
    <w:p>
      <w:pPr>
        <w:numPr>
          <w:ilvl w:val="0"/>
          <w:numId w:val="1002"/>
        </w:numPr>
        <w:pStyle w:val="Compact"/>
      </w:pPr>
      <w:r>
        <w:rPr>
          <w:bCs/>
          <w:b/>
        </w:rPr>
        <w:t xml:space="preserve">Urban Logistics:</w:t>
      </w:r>
      <w:r>
        <w:t xml:space="preserve"> </w:t>
      </w:r>
      <w:r>
        <w:t xml:space="preserve">Kathmandu's notorious traffic congestion significantly increases travel time between jobs (avg. 45 mins per job), reducing the number of daily service calls an electrician can complete, directly impacting sales capacity.</w:t>
      </w:r>
    </w:p>
    <w:bookmarkEnd w:id="24"/>
    <w:bookmarkStart w:id="25" w:name="X719c9c66ecfd1e7ec66fb13e61668554cf9fccd"/>
    <w:p>
      <w:pPr>
        <w:pStyle w:val="Heading2"/>
      </w:pPr>
      <w:r>
        <w:t xml:space="preserve">Emerging Opportunities for Electrician Sales Growth</w:t>
      </w:r>
    </w:p>
    <w:p>
      <w:pPr>
        <w:pStyle w:val="FirstParagraph"/>
      </w:pPr>
      <w:r>
        <w:t xml:space="preserve">The Kathmandu market offers substantial untapped potential:</w:t>
      </w:r>
    </w:p>
    <w:p>
      <w:pPr>
        <w:numPr>
          <w:ilvl w:val="0"/>
          <w:numId w:val="1003"/>
        </w:numPr>
        <w:pStyle w:val="Compact"/>
      </w:pPr>
      <w:r>
        <w:rPr>
          <w:bCs/>
          <w:b/>
        </w:rPr>
        <w:t xml:space="preserve">Smart Home Integration:</w:t>
      </w:r>
      <w:r>
        <w:t xml:space="preserve"> </w:t>
      </w:r>
      <w:r>
        <w:t xml:space="preserve">Rising middle-class demand in areas like Patan and Durbar Marg for smart lighting and security systems presents a premium service opportunity for electricians with advanced training.</w:t>
      </w:r>
    </w:p>
    <w:p>
      <w:pPr>
        <w:numPr>
          <w:ilvl w:val="0"/>
          <w:numId w:val="1003"/>
        </w:numPr>
        <w:pStyle w:val="Compact"/>
      </w:pPr>
      <w:r>
        <w:rPr>
          <w:bCs/>
          <w:b/>
        </w:rPr>
        <w:t xml:space="preserve">Government Incentive Programs:</w:t>
      </w:r>
      <w:r>
        <w:t xml:space="preserve"> </w:t>
      </w:r>
      <w:r>
        <w:t xml:space="preserve">Nepal's new "Sustainable Energy for All" initiative offers subsidies for solar installations in urban areas. Electricians proactively engaging with local municipal offices (e.g., Kathmandu Metropolitan City) to offer subsidy-compliant services are securing contracts faster.</w:t>
      </w:r>
    </w:p>
    <w:p>
      <w:pPr>
        <w:numPr>
          <w:ilvl w:val="0"/>
          <w:numId w:val="1003"/>
        </w:numPr>
        <w:pStyle w:val="Compact"/>
      </w:pPr>
      <w:r>
        <w:rPr>
          <w:bCs/>
          <w:b/>
        </w:rPr>
        <w:t xml:space="preserve">Training &amp; Certification Upsell:</w:t>
      </w:r>
      <w:r>
        <w:t xml:space="preserve"> </w:t>
      </w:r>
      <w:r>
        <w:t xml:space="preserve">Offering basic safety certification workshops to homeowners alongside service visits is emerging as a profitable sales add-on, building trust and recurring revenue streams within the Nepal Kathmandu community.</w:t>
      </w:r>
    </w:p>
    <w:bookmarkEnd w:id="25"/>
    <w:bookmarkStart w:id="26" w:name="recommendations-for-future-sales-success"/>
    <w:p>
      <w:pPr>
        <w:pStyle w:val="Heading2"/>
      </w:pPr>
      <w:r>
        <w:t xml:space="preserve">Recommendations for Future Sales Success</w:t>
      </w:r>
    </w:p>
    <w:p>
      <w:pPr>
        <w:pStyle w:val="FirstParagraph"/>
      </w:pPr>
      <w:r>
        <w:t xml:space="preserve">To maximize Electrician sales performance in Nepal Kathmandu, we recommend:</w:t>
      </w:r>
    </w:p>
    <w:p>
      <w:pPr>
        <w:numPr>
          <w:ilvl w:val="0"/>
          <w:numId w:val="1004"/>
        </w:numPr>
        <w:pStyle w:val="Compact"/>
      </w:pPr>
      <w:r>
        <w:rPr>
          <w:bCs/>
          <w:b/>
        </w:rPr>
        <w:t xml:space="preserve">Specialize in High-Demand Niches:</w:t>
      </w:r>
      <w:r>
        <w:t xml:space="preserve"> </w:t>
      </w:r>
      <w:r>
        <w:t xml:space="preserve">Prioritize certification and marketing focus on solar PV integration and smart home solutions, which command premium pricing and high customer interest.</w:t>
      </w:r>
    </w:p>
    <w:p>
      <w:pPr>
        <w:numPr>
          <w:ilvl w:val="0"/>
          <w:numId w:val="1004"/>
        </w:numPr>
        <w:pStyle w:val="Compact"/>
      </w:pPr>
      <w:r>
        <w:rPr>
          <w:bCs/>
          <w:b/>
        </w:rPr>
        <w:t xml:space="preserve">Optimize Local Logistics:</w:t>
      </w:r>
      <w:r>
        <w:t xml:space="preserve"> </w:t>
      </w:r>
      <w:r>
        <w:t xml:space="preserve">Implement route planning apps specifically for Kathmandu's traffic patterns to maximize daily service capacity per electrician.</w:t>
      </w:r>
    </w:p>
    <w:p>
      <w:pPr>
        <w:numPr>
          <w:ilvl w:val="0"/>
          <w:numId w:val="1004"/>
        </w:numPr>
        <w:pStyle w:val="Compact"/>
      </w:pPr>
      <w:r>
        <w:rPr>
          <w:bCs/>
          <w:b/>
        </w:rPr>
        <w:t xml:space="preserve">Leverage Community Trust:</w:t>
      </w:r>
      <w:r>
        <w:t xml:space="preserve"> </w:t>
      </w:r>
      <w:r>
        <w:t xml:space="preserve">Sponsor local events (e.g., ward-level safety workshops) to build visibility and credibility within specific Kathmandu neighborhoods, directly translating into higher referral rates.</w:t>
      </w:r>
    </w:p>
    <w:bookmarkEnd w:id="26"/>
    <w:bookmarkStart w:id="27" w:name="conclusion"/>
    <w:p>
      <w:pPr>
        <w:pStyle w:val="Heading2"/>
      </w:pPr>
      <w:r>
        <w:t xml:space="preserve">Conclusion</w:t>
      </w:r>
    </w:p>
    <w:p>
      <w:pPr>
        <w:pStyle w:val="FirstParagraph"/>
      </w:pPr>
      <w:r>
        <w:t xml:space="preserve">The Nepal Kathmandu market presents a dynamic and growing opportunity for skilled electricians. This Sales Report confirms robust demand across residential, commercial, and emerging renewable energy sectors. Success hinges on understanding Kathmandu's unique urban challenges – from traffic to building codes – and adapting sales strategies accordingly. Electricians who invest in relevant certifications (especially solar), leverage hyper-local marketing within Kathmandu communities, and optimize their service delivery for the city's specific constraints will lead the market in revenue generation. As Nepal continues its infrastructure development, particularly within the Kathmandu Valley, electricians positioned for this market are poised for sustained growth. The future of electrical sales in Nepal is increasingly defined by local expertise delivered effectively within Kathmandu's vibrant yet complex urban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Nepal Kathmandu Market Analysis</dc:title>
  <dc:creator/>
  <dc:language>en</dc:language>
  <cp:keywords/>
  <dcterms:created xsi:type="dcterms:W3CDTF">2026-07-23T13:01:55Z</dcterms:created>
  <dcterms:modified xsi:type="dcterms:W3CDTF">2026-07-23T13:01:55Z</dcterms:modified>
</cp:coreProperties>
</file>

<file path=docProps/custom.xml><?xml version="1.0" encoding="utf-8"?>
<Properties xmlns="http://schemas.openxmlformats.org/officeDocument/2006/custom-properties" xmlns:vt="http://schemas.openxmlformats.org/officeDocument/2006/docPropsVTypes"/>
</file>