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New</w:t>
      </w:r>
      <w:r>
        <w:t xml:space="preserve"> </w:t>
      </w:r>
      <w:r>
        <w:t xml:space="preserve">Zealand</w:t>
      </w:r>
      <w:r>
        <w:t xml:space="preserve"> </w:t>
      </w:r>
      <w:r>
        <w:t xml:space="preserve">Wellington</w:t>
      </w:r>
      <w:r>
        <w:t xml:space="preserve"> </w:t>
      </w:r>
      <w:r>
        <w:t xml:space="preserve">Electrician</w:t>
      </w:r>
      <w:r>
        <w:t xml:space="preserve"> </w:t>
      </w:r>
      <w:r>
        <w:t xml:space="preserve">Sales</w:t>
      </w:r>
      <w:r>
        <w:t xml:space="preserve"> </w:t>
      </w:r>
      <w:r>
        <w:t xml:space="preserve">Report</w:t>
      </w:r>
    </w:p>
    <w:bookmarkStart w:id="27" w:name="X75e86d11b367aa609c59f20e68980f196f9872a"/>
    <w:p>
      <w:pPr>
        <w:pStyle w:val="Heading1"/>
      </w:pPr>
      <w:r>
        <w:t xml:space="preserve">Quarterly Sales Report: Electrician Services in New Zealand Wellington</w:t>
      </w:r>
    </w:p>
    <w:bookmarkStart w:id="20" w:name="introduction"/>
    <w:p>
      <w:pPr>
        <w:pStyle w:val="Heading2"/>
      </w:pPr>
      <w:r>
        <w:t xml:space="preserve">Introduction</w:t>
      </w:r>
    </w:p>
    <w:p>
      <w:pPr>
        <w:pStyle w:val="FirstParagraph"/>
      </w:pPr>
      <w:r>
        <w:t xml:space="preserve">This comprehensive Sales Report details the performance of our electrical services across New Zealand Wellington during Q3 2023. As a leading certified Electrician business operating exclusively within the Wellington region, we've analyzed service completions, customer acquisition, and revenue streams to provide strategic insights for future growth. This document serves as a critical benchmark for our operations in New Zealand's capital city and highlights how our Electrician team has navigated local market dynamics. The report emphasizes our commitment to excellence in every electrical installation, repair, and safety assessment conducted throughout New Zealand Wellington.</w:t>
      </w:r>
    </w:p>
    <w:bookmarkEnd w:id="20"/>
    <w:bookmarkStart w:id="21" w:name="regional-sales-performance-overview"/>
    <w:p>
      <w:pPr>
        <w:pStyle w:val="Heading2"/>
      </w:pPr>
      <w:r>
        <w:t xml:space="preserve">Regional Sales Performance Overview</w:t>
      </w:r>
    </w:p>
    <w:p>
      <w:pPr>
        <w:pStyle w:val="FirstParagraph"/>
      </w:pPr>
      <w:r>
        <w:t xml:space="preserve">The Wellington region contributed 68% of total national revenue for the quarter, demonstrating its significance as our primary operational hub. Our Electrician technicians completed 1,427 jobs across Wellington City, Porirua, Lower Hutt, and the surrounding suburbs. This represents a 15% year-over-year increase in service volume – a testament to our growing reputation in New Zealand Wellington's competitive electrical market. Notably, residential services accounted for 63% of sales (up from 57% last year), while commercial projects saw a remarkable 28% growth driven by new construction initiatives across the city center.</w:t>
      </w:r>
    </w:p>
    <w:p>
      <w:pPr>
        <w:pStyle w:val="BodyText"/>
      </w:pPr>
      <w:r>
        <w:t xml:space="preserve">Key sales metrics include:</w:t>
      </w:r>
    </w:p>
    <w:p>
      <w:pPr>
        <w:numPr>
          <w:ilvl w:val="0"/>
          <w:numId w:val="1001"/>
        </w:numPr>
        <w:pStyle w:val="Compact"/>
      </w:pPr>
      <w:r>
        <w:rPr>
          <w:bCs/>
          <w:b/>
        </w:rPr>
        <w:t xml:space="preserve">Total Revenue:</w:t>
      </w:r>
      <w:r>
        <w:t xml:space="preserve"> </w:t>
      </w:r>
      <w:r>
        <w:t xml:space="preserve">NZ$1,842,600 (19.5% increase YoY)</w:t>
      </w:r>
    </w:p>
    <w:p>
      <w:pPr>
        <w:numPr>
          <w:ilvl w:val="0"/>
          <w:numId w:val="1001"/>
        </w:numPr>
        <w:pStyle w:val="Compact"/>
      </w:pPr>
      <w:r>
        <w:rPr>
          <w:bCs/>
          <w:b/>
        </w:rPr>
        <w:t xml:space="preserve">Average Job Value:</w:t>
      </w:r>
      <w:r>
        <w:t xml:space="preserve"> </w:t>
      </w:r>
      <w:r>
        <w:t xml:space="preserve">NZ$1,291 (up 7.2%)</w:t>
      </w:r>
    </w:p>
    <w:p>
      <w:pPr>
        <w:numPr>
          <w:ilvl w:val="0"/>
          <w:numId w:val="1001"/>
        </w:numPr>
        <w:pStyle w:val="Compact"/>
      </w:pPr>
      <w:r>
        <w:rPr>
          <w:bCs/>
          <w:b/>
        </w:rPr>
        <w:t xml:space="preserve">Customer Retention Rate:</w:t>
      </w:r>
      <w:r>
        <w:t xml:space="preserve"> </w:t>
      </w:r>
      <w:r>
        <w:t xml:space="preserve">76% (vs 72% last quarter)</w:t>
      </w:r>
    </w:p>
    <w:p>
      <w:pPr>
        <w:numPr>
          <w:ilvl w:val="0"/>
          <w:numId w:val="1001"/>
        </w:numPr>
        <w:pStyle w:val="Compact"/>
      </w:pPr>
      <w:r>
        <w:rPr>
          <w:bCs/>
          <w:b/>
        </w:rPr>
        <w:t xml:space="preserve">New Customer Acquisition:</w:t>
      </w:r>
      <w:r>
        <w:t xml:space="preserve"> </w:t>
      </w:r>
      <w:r>
        <w:t xml:space="preserve">348 new clients in Wellington (41% of total new business)</w:t>
      </w:r>
    </w:p>
    <w:bookmarkEnd w:id="21"/>
    <w:bookmarkStart w:id="22" w:name="wellington-specific-service-analysis"/>
    <w:p>
      <w:pPr>
        <w:pStyle w:val="Heading2"/>
      </w:pPr>
      <w:r>
        <w:t xml:space="preserve">Wellington-Specific Service Analysis</w:t>
      </w:r>
    </w:p>
    <w:p>
      <w:pPr>
        <w:pStyle w:val="FirstParagraph"/>
      </w:pPr>
      <w:r>
        <w:t xml:space="preserve">The unique demands of New Zealand Wellington have shaped our service offerings. Our Electrician team has developed specialized solutions for:</w:t>
      </w:r>
    </w:p>
    <w:p>
      <w:pPr>
        <w:numPr>
          <w:ilvl w:val="0"/>
          <w:numId w:val="1002"/>
        </w:numPr>
        <w:pStyle w:val="Compact"/>
      </w:pPr>
      <w:r>
        <w:rPr>
          <w:bCs/>
          <w:b/>
        </w:rPr>
        <w:t xml:space="preserve">Seismic Compliance:</w:t>
      </w:r>
      <w:r>
        <w:t xml:space="preserve"> </w:t>
      </w:r>
      <w:r>
        <w:t xml:space="preserve">47% of residential jobs involved electrical system upgrades for earthquake resilience – a critical requirement under New Zealand's Building Code Clause E2 (Structural Stability).</w:t>
      </w:r>
    </w:p>
    <w:p>
      <w:pPr>
        <w:numPr>
          <w:ilvl w:val="0"/>
          <w:numId w:val="1002"/>
        </w:numPr>
        <w:pStyle w:val="Compact"/>
      </w:pPr>
      <w:r>
        <w:rPr>
          <w:bCs/>
          <w:b/>
        </w:rPr>
        <w:t xml:space="preserve">Historic Property Solutions:</w:t>
      </w:r>
      <w:r>
        <w:t xml:space="preserve"> </w:t>
      </w:r>
      <w:r>
        <w:t xml:space="preserve">18% of commercial contracts focused on heritage buildings like those in Te Aro and Thorndon, requiring custom wiring solutions that preserve architectural integrity.</w:t>
      </w:r>
    </w:p>
    <w:p>
      <w:pPr>
        <w:numPr>
          <w:ilvl w:val="0"/>
          <w:numId w:val="1002"/>
        </w:numPr>
        <w:pStyle w:val="Compact"/>
      </w:pPr>
      <w:r>
        <w:rPr>
          <w:bCs/>
          <w:b/>
        </w:rPr>
        <w:t xml:space="preserve">Renewable Energy Integration:</w:t>
      </w:r>
      <w:r>
        <w:t xml:space="preserve"> </w:t>
      </w:r>
      <w:r>
        <w:t xml:space="preserve">32% growth in solar panel electrical installations driven by Wellington City Council's renewable energy incentives.</w:t>
      </w:r>
    </w:p>
    <w:p>
      <w:pPr>
        <w:pStyle w:val="FirstParagraph"/>
      </w:pPr>
      <w:r>
        <w:t xml:space="preserve">Notably, our emergency call-out service (operating 24/7 across New Zealand Wellington) achieved a remarkable 91% first-time resolution rate for faults like power outages and fire hazards – directly contributing to our highest customer satisfaction scores in the region.</w:t>
      </w:r>
    </w:p>
    <w:bookmarkEnd w:id="22"/>
    <w:bookmarkStart w:id="23" w:name="customer-feedback-insights"/>
    <w:p>
      <w:pPr>
        <w:pStyle w:val="Heading2"/>
      </w:pPr>
      <w:r>
        <w:t xml:space="preserve">Customer Feedback Insights</w:t>
      </w:r>
    </w:p>
    <w:p>
      <w:pPr>
        <w:pStyle w:val="FirstParagraph"/>
      </w:pPr>
      <w:r>
        <w:t xml:space="preserve">Analysis of 850+ Wellington customer surveys reveals that "local expertise" is the top factor influencing service selection. Comments consistently highlight:</w:t>
      </w:r>
    </w:p>
    <w:p>
      <w:pPr>
        <w:pStyle w:val="BlockText"/>
      </w:pPr>
      <w:r>
        <w:t xml:space="preserve">"The Electrician from Wellington City understood our heritage home's unique challenges better than national chains."</w:t>
      </w:r>
    </w:p>
    <w:p>
      <w:pPr>
        <w:pStyle w:val="BlockText"/>
      </w:pPr>
      <w:r>
        <w:t xml:space="preserve">"Their response time during the February storm was exceptional – crucial for a family business in New Zealand Wellington."</w:t>
      </w:r>
    </w:p>
    <w:p>
      <w:pPr>
        <w:pStyle w:val="FirstParagraph"/>
      </w:pPr>
      <w:r>
        <w:t xml:space="preserve">These testimonials directly support our strategic positioning as the region's most trusted Electrician. We've observed that Wellington clients specifically value:</w:t>
      </w:r>
    </w:p>
    <w:p>
      <w:pPr>
        <w:numPr>
          <w:ilvl w:val="0"/>
          <w:numId w:val="1003"/>
        </w:numPr>
        <w:pStyle w:val="Compact"/>
      </w:pPr>
      <w:r>
        <w:t xml:space="preserve">Local knowledge of council regulations (34% mentioned this)</w:t>
      </w:r>
    </w:p>
    <w:p>
      <w:pPr>
        <w:numPr>
          <w:ilvl w:val="0"/>
          <w:numId w:val="1003"/>
        </w:numPr>
        <w:pStyle w:val="Compact"/>
      </w:pPr>
      <w:r>
        <w:t xml:space="preserve">Transparent pricing without hidden fees (27% emphasized)</w:t>
      </w:r>
    </w:p>
    <w:p>
      <w:pPr>
        <w:numPr>
          <w:ilvl w:val="0"/>
          <w:numId w:val="1003"/>
        </w:numPr>
        <w:pStyle w:val="Compact"/>
      </w:pPr>
      <w:r>
        <w:t xml:space="preserve">Availability of weekend/after-hours service (22% noted)</w:t>
      </w:r>
    </w:p>
    <w:bookmarkEnd w:id="23"/>
    <w:bookmarkStart w:id="24" w:name="X8e9f12cbb55ff8e3a448cbc959022d7f7cdd679"/>
    <w:p>
      <w:pPr>
        <w:pStyle w:val="Heading2"/>
      </w:pPr>
      <w:r>
        <w:t xml:space="preserve">Market Challenges &amp; Strategic Opportunities</w:t>
      </w:r>
    </w:p>
    <w:p>
      <w:pPr>
        <w:pStyle w:val="FirstParagraph"/>
      </w:pPr>
      <w:r>
        <w:t xml:space="preserve">The New Zealand Wellington electrical market presents both challenges and opportunities. Current obstacles include:</w:t>
      </w:r>
    </w:p>
    <w:p>
      <w:pPr>
        <w:numPr>
          <w:ilvl w:val="0"/>
          <w:numId w:val="1004"/>
        </w:numPr>
        <w:pStyle w:val="Compact"/>
      </w:pPr>
      <w:r>
        <w:rPr>
          <w:bCs/>
          <w:b/>
        </w:rPr>
        <w:t xml:space="preserve">Supply Chain Delays:</w:t>
      </w:r>
      <w:r>
        <w:t xml:space="preserve"> </w:t>
      </w:r>
      <w:r>
        <w:t xml:space="preserve">31% of commercial projects experienced delays due to imported components – impacting our Electrician team's scheduling flexibility.</w:t>
      </w:r>
    </w:p>
    <w:p>
      <w:pPr>
        <w:numPr>
          <w:ilvl w:val="0"/>
          <w:numId w:val="1004"/>
        </w:numPr>
        <w:pStyle w:val="Compact"/>
      </w:pPr>
      <w:r>
        <w:rPr>
          <w:bCs/>
          <w:b/>
        </w:rPr>
        <w:t xml:space="preserve">Rising Labour Costs:</w:t>
      </w:r>
      <w:r>
        <w:t xml:space="preserve"> </w:t>
      </w:r>
      <w:r>
        <w:t xml:space="preserve">Wellington's cost of living premium has increased technician wages by 8.7% YoY.</w:t>
      </w:r>
    </w:p>
    <w:p>
      <w:pPr>
        <w:pStyle w:val="FirstParagraph"/>
      </w:pPr>
      <w:r>
        <w:t xml:space="preserve">However, emerging opportunities are substantial:</w:t>
      </w:r>
    </w:p>
    <w:p>
      <w:pPr>
        <w:numPr>
          <w:ilvl w:val="0"/>
          <w:numId w:val="1005"/>
        </w:numPr>
        <w:pStyle w:val="Compact"/>
      </w:pPr>
      <w:r>
        <w:rPr>
          <w:bCs/>
          <w:b/>
        </w:rPr>
        <w:t xml:space="preserve">Wellington City Council Initiatives:</w:t>
      </w:r>
      <w:r>
        <w:t xml:space="preserve"> </w:t>
      </w:r>
      <w:r>
        <w:t xml:space="preserve">The "Green Energy Wellington" program offers 30% rebates for electrical upgrades, creating a pipeline of 120+ potential commercial clients.</w:t>
      </w:r>
    </w:p>
    <w:bookmarkEnd w:id="24"/>
    <w:bookmarkStart w:id="25" w:name="X89faa999ddd3e6e51a55b8b98392e1db0e21d3e"/>
    <w:p>
      <w:pPr>
        <w:pStyle w:val="Heading2"/>
      </w:pPr>
      <w:r>
        <w:t xml:space="preserve">Strategic Recommendations for New Zealand Wellington Operations</w:t>
      </w:r>
    </w:p>
    <w:p>
      <w:pPr>
        <w:pStyle w:val="FirstParagraph"/>
      </w:pPr>
      <w:r>
        <w:t xml:space="preserve">Based on this Sales Report analysis, we recommend three targeted initiatives:</w:t>
      </w:r>
    </w:p>
    <w:p>
      <w:pPr>
        <w:numPr>
          <w:ilvl w:val="0"/>
          <w:numId w:val="1006"/>
        </w:numPr>
        <w:pStyle w:val="Compact"/>
      </w:pPr>
      <w:r>
        <w:rPr>
          <w:bCs/>
          <w:b/>
        </w:rPr>
        <w:t xml:space="preserve">Regional Training Hub:</w:t>
      </w:r>
      <w:r>
        <w:t xml:space="preserve"> </w:t>
      </w:r>
      <w:r>
        <w:t xml:space="preserve">Establish a dedicated Electrician training facility in Lower Hutt to address local skill shortages and reduce reliance on external technicians.</w:t>
      </w:r>
    </w:p>
    <w:p>
      <w:pPr>
        <w:numPr>
          <w:ilvl w:val="0"/>
          <w:numId w:val="1006"/>
        </w:numPr>
        <w:pStyle w:val="Compact"/>
      </w:pPr>
      <w:r>
        <w:rPr>
          <w:bCs/>
          <w:b/>
        </w:rPr>
        <w:t xml:space="preserve">Wellington-Specific Pricing Model:</w:t>
      </w:r>
      <w:r>
        <w:t xml:space="preserve"> </w:t>
      </w:r>
      <w:r>
        <w:t xml:space="preserve">Develop tiered service packages reflecting Wellington's unique building stock (heritage vs modern construction) to optimize revenue per job.</w:t>
      </w:r>
    </w:p>
    <w:p>
      <w:pPr>
        <w:numPr>
          <w:ilvl w:val="0"/>
          <w:numId w:val="1006"/>
        </w:numPr>
        <w:pStyle w:val="Compact"/>
      </w:pPr>
      <w:r>
        <w:rPr>
          <w:bCs/>
          <w:b/>
        </w:rPr>
        <w:t xml:space="preserve">Community Safety Partnerships:</w:t>
      </w:r>
      <w:r>
        <w:t xml:space="preserve"> </w:t>
      </w:r>
      <w:r>
        <w:t xml:space="preserve">Collaborate with Wellington Fire Service on free electrical safety workshops at community centers – positioning us as the region's safety leadership in New Zealand.</w:t>
      </w:r>
    </w:p>
    <w:bookmarkEnd w:id="25"/>
    <w:bookmarkStart w:id="26" w:name="conclusion"/>
    <w:p>
      <w:pPr>
        <w:pStyle w:val="Heading2"/>
      </w:pPr>
      <w:r>
        <w:t xml:space="preserve">Conclusion</w:t>
      </w:r>
    </w:p>
    <w:p>
      <w:pPr>
        <w:pStyle w:val="FirstParagraph"/>
      </w:pPr>
      <w:r>
        <w:t xml:space="preserve">This Sales Report confirms that our Electrician business is successfully meeting the specialized needs of New Zealand Wellington customers. The 19.5% revenue growth and 76% retention rate demonstrate strong market penetration, with our regional focus proving to be a significant competitive advantage. As we move into Q4, we will intensify efforts on the opportunities identified in this report – particularly leveraging Wellington City Council's renewable energy initiatives and expanding our heritage building expertise.</w:t>
      </w:r>
    </w:p>
    <w:p>
      <w:pPr>
        <w:pStyle w:val="BodyText"/>
      </w:pPr>
      <w:r>
        <w:t xml:space="preserve">The future of electrical services in New Zealand Wellington requires local knowledge, technical excellence, and community commitment – all core pillars of our business. This Sales Report serves as both a performance summary and a roadmap: by doubling down on our Wellington-specific strategies, we will continue to be the Electrician of choice for homeowners and businesses throughout New Zealand's capital city. We remain confident that this region-focused approach will drive sustainable growth while maintaining the highest standards of electrical safety for all New Zealand Wellington residents.</w:t>
      </w:r>
    </w:p>
    <w:p>
      <w:pPr>
        <w:pStyle w:val="BodyText"/>
      </w:pPr>
      <w:r>
        <w:rPr>
          <w:bCs/>
          <w:b/>
        </w:rPr>
        <w:t xml:space="preserve">Report Prepared By:</w:t>
      </w:r>
      <w:r>
        <w:t xml:space="preserve"> </w:t>
      </w:r>
      <w:r>
        <w:t xml:space="preserve">Wellington Electrical Solutions | Certified Electrician Services | 2023 Q3 Sales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Wellington Electrician Sales Report</dc:title>
  <dc:creator/>
  <dc:language>en</dc:language>
  <cp:keywords/>
  <dcterms:created xsi:type="dcterms:W3CDTF">2026-07-24T17:28:16Z</dcterms:created>
  <dcterms:modified xsi:type="dcterms:W3CDTF">2026-07-24T17:28:16Z</dcterms:modified>
</cp:coreProperties>
</file>

<file path=docProps/custom.xml><?xml version="1.0" encoding="utf-8"?>
<Properties xmlns="http://schemas.openxmlformats.org/officeDocument/2006/custom-properties" xmlns:vt="http://schemas.openxmlformats.org/officeDocument/2006/docPropsVTypes"/>
</file>