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fec95a87420a38140f5bdb2fd1f77a5e38cccd3"/>
    <w:p>
      <w:pPr>
        <w:pStyle w:val="Heading1"/>
      </w:pPr>
      <w:r>
        <w:t xml:space="preserve">ANNUAL SALES REPORT: ELECTRONICS ENGINEER PERFORMANCE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Sales Leadership Team</w:t>
      </w:r>
      <w:r>
        <w:br/>
      </w:r>
      <w:r>
        <w:rPr>
          <w:bCs/>
          <w:b/>
        </w:rPr>
        <w:t xml:space="preserve">Prepared By:</w:t>
      </w:r>
      <w:r>
        <w:t xml:space="preserve"> </w:t>
      </w:r>
      <w:r>
        <w:t xml:space="preserve">Global Sales Analytics Division - Buenos Aires Office</w:t>
      </w:r>
      <w:r>
        <w:br/>
      </w:r>
      <w:r>
        <w:rPr>
          <w:bCs/>
          <w:b/>
        </w:rPr>
        <w:t xml:space="preserve">Purpose:</w:t>
      </w:r>
      <w:r>
        <w:t xml:space="preserve"> </w:t>
      </w:r>
      <w:r>
        <w:t xml:space="preserve">Comprehensive assessment of Electronics Engineer-driven sales performance across Argentina, with focus on Buenos Aires metropolitan region.</w:t>
      </w:r>
    </w:p>
    <w:bookmarkStart w:id="20" w:name="i.-executive-summary"/>
    <w:p>
      <w:pPr>
        <w:pStyle w:val="Heading2"/>
      </w:pPr>
      <w:r>
        <w:t xml:space="preserve">I. Executive Summary</w:t>
      </w:r>
    </w:p>
    <w:p>
      <w:pPr>
        <w:pStyle w:val="FirstParagraph"/>
      </w:pPr>
      <w:r>
        <w:t xml:space="preserve">This report details the exceptional performance of our Electronics Engineer sales team in Argentina, particularly within the Buenos Aires economic hub. The period spanning January-September 2023 witnessed a 37% year-over-year revenue growth, significantly outperforming regional benchmarks by 18%. This success is directly attributable to our specialized Electronics Engineer sales strategy that marries technical expertise with market intelligence—proving indispensable in Argentina's complex electronics sector. The Buenos Aires metropolitan area (including Greater Buenos Aires) contributed 76% of total Argentina sales, underscoring its status as the nation's primary technology commercialization engine.</w:t>
      </w:r>
    </w:p>
    <w:bookmarkEnd w:id="20"/>
    <w:bookmarkStart w:id="21" w:name="X45d73e645ddea13e1004de382905ab353e21e87"/>
    <w:p>
      <w:pPr>
        <w:pStyle w:val="Heading2"/>
      </w:pPr>
      <w:r>
        <w:t xml:space="preserve">II. Sales Performance Metrics: Electronics Engineer Impact</w:t>
      </w:r>
    </w:p>
    <w:p>
      <w:pPr>
        <w:pStyle w:val="FirstParagraph"/>
      </w:pPr>
      <w:r>
        <w:t xml:space="preserve">Our Electronics Engineers are not merely sales personnel—they are technical consultants who drive complex solution adoption. Key metrics demonstrate their unique value:</w:t>
      </w:r>
    </w:p>
    <w:p>
      <w:pPr>
        <w:numPr>
          <w:ilvl w:val="0"/>
          <w:numId w:val="1001"/>
        </w:numPr>
        <w:pStyle w:val="Compact"/>
      </w:pPr>
      <w:r>
        <w:rPr>
          <w:bCs/>
          <w:b/>
        </w:rPr>
        <w:t xml:space="preserve">Deal Conversion Rate:</w:t>
      </w:r>
      <w:r>
        <w:t xml:space="preserve"> </w:t>
      </w:r>
      <w:r>
        <w:t xml:space="preserve">68% (vs. industry average of 42%) for solutions requiring engineering validation</w:t>
      </w:r>
    </w:p>
    <w:p>
      <w:pPr>
        <w:numPr>
          <w:ilvl w:val="0"/>
          <w:numId w:val="1001"/>
        </w:numPr>
        <w:pStyle w:val="Compact"/>
      </w:pPr>
      <w:r>
        <w:rPr>
          <w:bCs/>
          <w:b/>
        </w:rPr>
        <w:t xml:space="preserve">Average Deal Size:</w:t>
      </w:r>
      <w:r>
        <w:t xml:space="preserve"> </w:t>
      </w:r>
      <w:r>
        <w:t xml:space="preserve">$87,500 (31% higher than standard sales reps)</w:t>
      </w:r>
    </w:p>
    <w:p>
      <w:pPr>
        <w:numPr>
          <w:ilvl w:val="0"/>
          <w:numId w:val="1001"/>
        </w:numPr>
        <w:pStyle w:val="Compact"/>
      </w:pPr>
      <w:r>
        <w:t xml:space="preserve">92% (vs. 68% for non-engineer sales)</w:t>
      </w:r>
    </w:p>
    <w:p>
      <w:pPr>
        <w:numPr>
          <w:ilvl w:val="0"/>
          <w:numId w:val="1001"/>
        </w:numPr>
        <w:pStyle w:val="Compact"/>
      </w:pPr>
      <w:r>
        <w:rPr>
          <w:bCs/>
          <w:b/>
        </w:rPr>
        <w:t xml:space="preserve">Upsell Revenue Generated:</w:t>
      </w:r>
      <w:r>
        <w:t xml:space="preserve"> </w:t>
      </w:r>
      <w:r>
        <w:t xml:space="preserve">$4.2M in Q3 alone through technical solution expansions</w:t>
      </w:r>
    </w:p>
    <w:p>
      <w:pPr>
        <w:pStyle w:val="FirstParagraph"/>
      </w:pPr>
      <w:r>
        <w:t xml:space="preserve">The Electronics Engineer team in Buenos Aires closed 147 high-value contracts this year, including 8 strategic enterprise deals with Argentina's top industrial manufacturers—exceeding annual targets by 23%. Notable wins include the $2.1M smart grid infrastructure project for Edesur (Buenos Aires' primary electricity distributor) and the $1.5M automation system for Ford's Buenos Aires manufacturing plant.</w:t>
      </w:r>
    </w:p>
    <w:bookmarkEnd w:id="21"/>
    <w:bookmarkStart w:id="22" w:name="Xe0399ec1cfac18715bea4c84642c3ef2a3b7e85"/>
    <w:p>
      <w:pPr>
        <w:pStyle w:val="Heading2"/>
      </w:pPr>
      <w:r>
        <w:t xml:space="preserve">III. Argentina Buenos Aires Market Analysis</w:t>
      </w:r>
    </w:p>
    <w:p>
      <w:pPr>
        <w:pStyle w:val="FirstParagraph"/>
      </w:pPr>
      <w:r>
        <w:t xml:space="preserve">Buenos Aires represents 43% of Argentina's total electronics market ($18.7B annually), driven by its concentration of manufacturing (37% of national production), technology R&amp;D centers, and government infrastructure initiatives like "Plan Belgrano" for industrial modernization. Our Electronics Engineers have capitalized on this dynamic through:</w:t>
      </w:r>
    </w:p>
    <w:p>
      <w:pPr>
        <w:numPr>
          <w:ilvl w:val="0"/>
          <w:numId w:val="1002"/>
        </w:numPr>
        <w:pStyle w:val="Compact"/>
      </w:pPr>
      <w:r>
        <w:rPr>
          <w:bCs/>
          <w:b/>
        </w:rPr>
        <w:t xml:space="preserve">Localized Technical Solutions:</w:t>
      </w:r>
      <w:r>
        <w:t xml:space="preserve"> </w:t>
      </w:r>
      <w:r>
        <w:t xml:space="preserve">Adapting sensor networks for Buenos Aires' unique urban environment (e.g., humidity-resistant components for La Plata's coastal factories)</w:t>
      </w:r>
    </w:p>
    <w:p>
      <w:pPr>
        <w:numPr>
          <w:ilvl w:val="0"/>
          <w:numId w:val="1002"/>
        </w:numPr>
        <w:pStyle w:val="Compact"/>
      </w:pPr>
      <w:r>
        <w:rPr>
          <w:bCs/>
          <w:b/>
        </w:rPr>
        <w:t xml:space="preserve">Government Partnership Development:</w:t>
      </w:r>
      <w:r>
        <w:t xml:space="preserve"> </w:t>
      </w:r>
      <w:r>
        <w:t xml:space="preserve">Securing 12 municipal contracts for smart street lighting in Greater Buenos Aires through technical demonstrations</w:t>
      </w:r>
    </w:p>
    <w:p>
      <w:pPr>
        <w:numPr>
          <w:ilvl w:val="0"/>
          <w:numId w:val="1002"/>
        </w:numPr>
        <w:pStyle w:val="Compact"/>
      </w:pPr>
      <w:r>
        <w:rPr>
          <w:bCs/>
          <w:b/>
        </w:rPr>
        <w:t xml:space="preserve">Supply Chain Optimization:</w:t>
      </w:r>
      <w:r>
        <w:t xml:space="preserve"> </w:t>
      </w:r>
      <w:r>
        <w:t xml:space="preserve">Solving last-mile delivery challenges with real-time inventory tracking systems—critical given Argentina's import dependency (82% of components imported)</w:t>
      </w:r>
    </w:p>
    <w:p>
      <w:pPr>
        <w:pStyle w:val="FirstParagraph"/>
      </w:pPr>
      <w:r>
        <w:t xml:space="preserve">A key insight: 89% of Buenos Aires enterprises now require technical validation before purchasing electronic solutions—a direct result of our Electronics Engineers establishing credibility through on-site system diagnostics and failure analysis reports.</w:t>
      </w:r>
    </w:p>
    <w:bookmarkEnd w:id="22"/>
    <w:bookmarkStart w:id="23" w:name="X7b394aef8ffb0a891ea3d0e3f854f79266b7f55"/>
    <w:p>
      <w:pPr>
        <w:pStyle w:val="Heading2"/>
      </w:pPr>
      <w:r>
        <w:t xml:space="preserve">IV. Challenges &amp; Strategic Responses in Argentina</w:t>
      </w:r>
    </w:p>
    <w:p>
      <w:pPr>
        <w:pStyle w:val="FirstParagraph"/>
      </w:pPr>
      <w:r>
        <w:t xml:space="preserve">Operating within Argentina's economic landscape presented unique hurdles, which our Electronics Engineers systematically addressed: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Electronics Engineer Response</w:t>
            </w:r>
          </w:p>
        </w:tc>
        <w:tc>
          <w:tcPr/>
          <w:p>
            <w:pPr>
              <w:pStyle w:val="Compact"/>
              <w:jc w:val="left"/>
            </w:pPr>
            <w:r>
              <w:t xml:space="preserve">Result</w:t>
            </w:r>
          </w:p>
        </w:tc>
      </w:tr>
      <w:tr>
        <w:tc>
          <w:tcPr/>
          <w:p>
            <w:pPr>
              <w:pStyle w:val="Compact"/>
              <w:jc w:val="left"/>
            </w:pPr>
            <w:r>
              <w:t xml:space="preserve">Inflation impacting procurement budgets (127% YoY)</w:t>
            </w:r>
          </w:p>
        </w:tc>
        <w:tc>
          <w:tcPr/>
          <w:p>
            <w:pPr>
              <w:pStyle w:val="Compact"/>
              <w:jc w:val="left"/>
            </w:pPr>
            <w:r>
              <w:t xml:space="preserve">Piloting modular system design allowing phased implementation; demonstrated 33% lifetime cost reduction</w:t>
            </w:r>
          </w:p>
        </w:tc>
        <w:tc>
          <w:tcPr/>
          <w:p>
            <w:pPr>
              <w:pStyle w:val="Compact"/>
              <w:jc w:val="left"/>
            </w:pPr>
            <w:r>
              <w:t xml:space="preserve">15 new contracts secured with budget-conscious clients</w:t>
            </w:r>
          </w:p>
        </w:tc>
      </w:tr>
      <w:tr>
        <w:tc>
          <w:tcPr/>
          <w:p>
            <w:pPr>
              <w:pStyle w:val="Compact"/>
              <w:jc w:val="left"/>
            </w:pPr>
            <w:r>
              <w:t xml:space="preserve">Technical skill shortage in local workforce</w:t>
            </w:r>
          </w:p>
        </w:tc>
        <w:tc>
          <w:tcPr/>
          <w:p>
            <w:pPr>
              <w:pStyle w:val="Compact"/>
              <w:jc w:val="left"/>
            </w:pPr>
            <w:r>
              <w:t xml:space="preserve">Developing free "Buenos Aires Tech Academy" training program for client engineers</w:t>
            </w:r>
          </w:p>
        </w:tc>
        <w:tc>
          <w:tcPr/>
          <w:p>
            <w:pPr>
              <w:pStyle w:val="Compact"/>
              <w:jc w:val="left"/>
            </w:pPr>
            <w:r>
              <w:t xml:space="preserve">28% increase in client-led solution adoption; 47 new referral leads generated</w:t>
            </w:r>
          </w:p>
        </w:tc>
      </w:tr>
      <w:tr>
        <w:tc>
          <w:tcPr/>
          <w:p>
            <w:pPr>
              <w:pStyle w:val="Compact"/>
              <w:jc w:val="left"/>
            </w:pPr>
            <w:r>
              <w:t xml:space="preserve">Import regulations complicating component sourcing</w:t>
            </w:r>
          </w:p>
        </w:tc>
        <w:tc>
          <w:tcPr/>
          <w:p>
            <w:pPr>
              <w:pStyle w:val="Compact"/>
              <w:jc w:val="left"/>
            </w:pPr>
            <w:r>
              <w:t xml:space="preserve">Creating local partner network with 12 Argentine electronics manufacturers for rapid assembly</w:t>
            </w:r>
          </w:p>
        </w:tc>
        <w:tc>
          <w:tcPr/>
          <w:p>
            <w:pPr>
              <w:pStyle w:val="Compact"/>
              <w:jc w:val="left"/>
            </w:pPr>
            <w:r>
              <w:t xml:space="preserve">Reduced delivery timelines by 58% in Buenos Aires region</w:t>
            </w:r>
          </w:p>
        </w:tc>
      </w:tr>
    </w:tbl>
    <w:bookmarkEnd w:id="23"/>
    <w:bookmarkStart w:id="24" w:name="Xc59ad9e311eb797ce8b81d7a194eede61965b09"/>
    <w:p>
      <w:pPr>
        <w:pStyle w:val="Heading2"/>
      </w:pPr>
      <w:r>
        <w:t xml:space="preserve">V. Case Study: The Edesur Smart Grid Project (Buenos Aires)</w:t>
      </w:r>
    </w:p>
    <w:p>
      <w:pPr>
        <w:pStyle w:val="FirstParagraph"/>
      </w:pPr>
      <w:r>
        <w:t xml:space="preserve">This $2.1M project exemplifies the Electronics Engineer sales model's effectiveness:</w:t>
      </w:r>
    </w:p>
    <w:p>
      <w:pPr>
        <w:numPr>
          <w:ilvl w:val="0"/>
          <w:numId w:val="1003"/>
        </w:numPr>
        <w:pStyle w:val="Compact"/>
      </w:pPr>
      <w:r>
        <w:rPr>
          <w:bCs/>
          <w:b/>
        </w:rPr>
        <w:t xml:space="preserve">Problem:</w:t>
      </w:r>
      <w:r>
        <w:t xml:space="preserve"> </w:t>
      </w:r>
      <w:r>
        <w:t xml:space="preserve">Edesur required real-time grid monitoring across 3,200 Buenos Aires substations to reduce power outages (averaging 47 hrs/month)</w:t>
      </w:r>
    </w:p>
    <w:p>
      <w:pPr>
        <w:numPr>
          <w:ilvl w:val="0"/>
          <w:numId w:val="1003"/>
        </w:numPr>
        <w:pStyle w:val="Compact"/>
      </w:pPr>
      <w:r>
        <w:rPr>
          <w:bCs/>
          <w:b/>
        </w:rPr>
        <w:t xml:space="preserve">Electronics Engineer Action:</w:t>
      </w:r>
      <w:r>
        <w:t xml:space="preserve"> </w:t>
      </w:r>
      <w:r>
        <w:t xml:space="preserve">Deployed 14 engineers for site analysis, developed humidity-adaptive sensor prototypes during field testing, and created a custom dashboard for Edesur's Buenos Aires operations center</w:t>
      </w:r>
    </w:p>
    <w:p>
      <w:pPr>
        <w:numPr>
          <w:ilvl w:val="0"/>
          <w:numId w:val="1003"/>
        </w:numPr>
        <w:pStyle w:val="Compact"/>
      </w:pPr>
      <w:r>
        <w:rPr>
          <w:bCs/>
          <w:b/>
        </w:rPr>
        <w:t xml:space="preserve">Result:</w:t>
      </w:r>
      <w:r>
        <w:t xml:space="preserve"> </w:t>
      </w:r>
      <w:r>
        <w:t xml:space="preserve">63% reduction in outage duration within 6 months; project expanded to cover all 8 municipal districts of Buenos Aires. The team's technical validation directly closed the deal—no other vendor could match the engineering solution.</w:t>
      </w:r>
    </w:p>
    <w:bookmarkEnd w:id="24"/>
    <w:bookmarkStart w:id="25" w:name="Xc20b7d5e7d328794cb170bb07d59de683e2bb55"/>
    <w:p>
      <w:pPr>
        <w:pStyle w:val="Heading2"/>
      </w:pPr>
      <w:r>
        <w:t xml:space="preserve">VI. Future Strategy for Argentina Buenos Aires Market</w:t>
      </w:r>
    </w:p>
    <w:p>
      <w:pPr>
        <w:pStyle w:val="FirstParagraph"/>
      </w:pPr>
      <w:r>
        <w:t xml:space="preserve">To maintain momentum, we propose three pillars focused on deepening Electronics Engineer impact:</w:t>
      </w:r>
    </w:p>
    <w:p>
      <w:pPr>
        <w:numPr>
          <w:ilvl w:val="0"/>
          <w:numId w:val="1004"/>
        </w:numPr>
        <w:pStyle w:val="Compact"/>
      </w:pPr>
      <w:r>
        <w:rPr>
          <w:bCs/>
          <w:b/>
        </w:rPr>
        <w:t xml:space="preserve">Technology Hub Expansion:</w:t>
      </w:r>
      <w:r>
        <w:t xml:space="preserve"> </w:t>
      </w:r>
      <w:r>
        <w:t xml:space="preserve">Establishing a dedicated 500m² electronics innovation lab in Palermo, Buenos Aires—focusing on IoT for urban infrastructure and renewable integration. This facility will host quarterly technical workshops for key clients.</w:t>
      </w:r>
    </w:p>
    <w:p>
      <w:pPr>
        <w:numPr>
          <w:ilvl w:val="0"/>
          <w:numId w:val="1004"/>
        </w:numPr>
        <w:pStyle w:val="Compact"/>
      </w:pPr>
      <w:r>
        <w:rPr>
          <w:bCs/>
          <w:b/>
        </w:rPr>
        <w:t xml:space="preserve">Talent Development:</w:t>
      </w:r>
      <w:r>
        <w:t xml:space="preserve"> </w:t>
      </w:r>
      <w:r>
        <w:t xml:space="preserve">Partnering with Universidad Tecnológica Nacional (UTN) to create a specialized "Electronics Engineering Sales" certification program targeting 30 local graduates annually.</w:t>
      </w:r>
    </w:p>
    <w:p>
      <w:pPr>
        <w:numPr>
          <w:ilvl w:val="0"/>
          <w:numId w:val="1004"/>
        </w:numPr>
        <w:pStyle w:val="Compact"/>
      </w:pPr>
      <w:r>
        <w:rPr>
          <w:bCs/>
          <w:b/>
        </w:rPr>
        <w:t xml:space="preserve">Government Engagement:</w:t>
      </w:r>
      <w:r>
        <w:t xml:space="preserve"> </w:t>
      </w:r>
      <w:r>
        <w:t xml:space="preserve">Targeting the Ministry of Productive Development's $250M tech modernization fund through Electronics Engineer-led technical proposals for Buenos Aires' industrial parks.</w:t>
      </w:r>
    </w:p>
    <w:bookmarkEnd w:id="25"/>
    <w:bookmarkStart w:id="26" w:name="vii.-conclusion"/>
    <w:p>
      <w:pPr>
        <w:pStyle w:val="Heading2"/>
      </w:pPr>
      <w:r>
        <w:t xml:space="preserve">VII. Conclusion</w:t>
      </w:r>
    </w:p>
    <w:p>
      <w:pPr>
        <w:pStyle w:val="FirstParagraph"/>
      </w:pPr>
      <w:r>
        <w:t xml:space="preserve">The data is unequivocal: our Electronics Engineers are the core competitive advantage in Argentina, particularly within Buenos Aires. Their technical credibility transforms sales conversations from price negotiations to solution co-creation—a critical differentiator in Argentina's value-driven market. With 73% of Buenos Aires enterprises now demanding engineering consultation before purchasing electronics (up from 41% in 2020), the strategic investment in specialized Electronics Engineer roles directly correlates with revenue growth, customer loyalty, and market leadership.</w:t>
      </w:r>
    </w:p>
    <w:p>
      <w:pPr>
        <w:pStyle w:val="BodyText"/>
      </w:pPr>
      <w:r>
        <w:t xml:space="preserve">As Argentina navigates its economic transition, the Electronics Engineer model proves resilient—delivering both immediate revenue impact and long-term client relationships. We recommend doubling down on this approach: increasing Electronics Engineer headcount in Buenos Aires by 25% for Q1 2024 and expanding technical certification partnerships across all major Argentine universities.</w:t>
      </w:r>
    </w:p>
    <w:p>
      <w:pPr>
        <w:pStyle w:val="BodyText"/>
      </w:pPr>
      <w:r>
        <w:rPr>
          <w:bCs/>
          <w:b/>
        </w:rPr>
        <w:t xml:space="preserve">Final Recommendation:</w:t>
      </w:r>
      <w:r>
        <w:t xml:space="preserve"> </w:t>
      </w:r>
      <w:r>
        <w:t xml:space="preserve">The Electronics Engineer sales strategy is not merely effective—it's becoming the industry standard for complex technology sales in Argentina. Buenos Aires has proven that when engineering expertise drives commercial engagement, market dominance follows. We are positioned to capture 28% of Argentina's electronics market by 2025 through this model.</w:t>
      </w:r>
    </w:p>
    <w:p>
      <w:pPr>
        <w:pStyle w:val="BodyText"/>
      </w:pPr>
      <w:r>
        <w:rPr>
          <w:bCs/>
          <w:b/>
        </w:rPr>
        <w:t xml:space="preserve">Appendix A: Key Sales Metrics - Buenos Aires vs. National Average</w:t>
      </w:r>
    </w:p>
    <w:p>
      <w:pPr>
        <w:numPr>
          <w:ilvl w:val="0"/>
          <w:numId w:val="1005"/>
        </w:numPr>
        <w:pStyle w:val="Compact"/>
      </w:pPr>
      <w:r>
        <w:t xml:space="preserve">Revenue per Electronics Engineer: $1.8M (vs. national avg $1.0M)</w:t>
      </w:r>
    </w:p>
    <w:p>
      <w:pPr>
        <w:numPr>
          <w:ilvl w:val="0"/>
          <w:numId w:val="1005"/>
        </w:numPr>
        <w:pStyle w:val="Compact"/>
      </w:pPr>
      <w:r>
        <w:t xml:space="preserve">Sales Cycle Length: 62 days (vs. 97 days industry) in Buenos Aires</w:t>
      </w:r>
    </w:p>
    <w:p>
      <w:pPr>
        <w:numPr>
          <w:ilvl w:val="0"/>
          <w:numId w:val="1005"/>
        </w:numPr>
        <w:pStyle w:val="Compact"/>
      </w:pPr>
      <w:r>
        <w:t xml:space="preserve">Client Satisfaction Score (CSAT): 94% for engineer-led deals (vs. 76% standard)</w:t>
      </w:r>
    </w:p>
    <w:p>
      <w:pPr>
        <w:pStyle w:val="FirstParagraph"/>
      </w:pPr>
      <w:r>
        <w:rPr>
          <w:iCs/>
          <w:i/>
        </w:rPr>
        <w:t xml:space="preserve">Report compiled using Argentina Ministry of Productive Development data, local market analysis from CAME, and internal sales performance metrics. All figures reflect USD conversions at current exchange 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Electronics Engineer Performance in Argentina Buenos Aires</dc:title>
  <dc:creator/>
  <cp:keywords/>
  <dcterms:created xsi:type="dcterms:W3CDTF">2026-07-20T01:29:14Z</dcterms:created>
  <dcterms:modified xsi:type="dcterms:W3CDTF">2026-07-20T01:29:14Z</dcterms:modified>
</cp:coreProperties>
</file>

<file path=docProps/custom.xml><?xml version="1.0" encoding="utf-8"?>
<Properties xmlns="http://schemas.openxmlformats.org/officeDocument/2006/custom-properties" xmlns:vt="http://schemas.openxmlformats.org/officeDocument/2006/docPropsVTypes"/>
</file>