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6" w:name="X16eb7f2e040173ed3eb6a8342721dc0e1daaf07"/>
    <w:p>
      <w:pPr>
        <w:pStyle w:val="Heading1"/>
      </w:pPr>
      <w:r>
        <w:t xml:space="preserve">Electronics Engineer Sales Performance Report</w:t>
      </w:r>
      <w:r>
        <w:br/>
      </w:r>
      <w:r>
        <w:t xml:space="preserve">Chile Santiago Market Analysis | Q3 2024</w:t>
      </w:r>
    </w:p>
    <w:p>
      <w:pPr>
        <w:pStyle w:val="FirstParagraph"/>
      </w:pPr>
      <w:r>
        <w:t xml:space="preserve">Prepared for: Santiago Technology Solutions Group (STSG)</w:t>
      </w:r>
      <w:r>
        <w:t xml:space="preserve"> </w:t>
      </w:r>
      <w:r>
        <w:t xml:space="preserve">Period Covered: July 1 - September 30, 2024</w:t>
      </w:r>
      <w:r>
        <w:t xml:space="preserve"> </w:t>
      </w:r>
      <w:r>
        <w:t xml:space="preserve">Prepared By: Sales &amp; Engineering Strategy Department</w:t>
      </w:r>
      <w:r>
        <w:t xml:space="preserve"> </w:t>
      </w:r>
      <w:r>
        <w:t xml:space="preserve">Location Focus: Chile Santiago Metropolitan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analyzes the critical contribution of the Electronics Engineer role to revenue growth within Chile Santiago's dynamic technology sector. The report demonstrates how strategic engineering expertise directly drives sales performance, client acquisition, and market expansion for STSG in one of South America's most competitive tech hubs. In Chile Santiago, where industrial digitization is accelerating at 18% annually (Ministry of Energy Data), the Electronics Engineer has evolved from a technical support function to a core revenue catalyst.</w:t>
      </w:r>
    </w:p>
    <w:p>
      <w:pPr>
        <w:pStyle w:val="BodyText"/>
      </w:pPr>
      <w:r>
        <w:t xml:space="preserve">During Q3 2024, the Electronics Engineering team in Chile Santiago directly influenced $4.2M USD in new sales through solution development, client technical consultations, and product optimization. This represents a 27% YoY increase in engineer-driven revenue streams—a testament to the strategic integration of engineering excellence with commercial objectives within our Santiago operations.</w:t>
      </w:r>
    </w:p>
    <w:bookmarkEnd w:id="20"/>
    <w:bookmarkStart w:id="25" w:name="Xd033e329c86ee4f126401ef3489e122d9b5da0b"/>
    <w:p>
      <w:pPr>
        <w:pStyle w:val="Heading2"/>
      </w:pPr>
      <w:r>
        <w:t xml:space="preserve">Market Context: Chile Santiago Technology Landscape</w:t>
      </w:r>
    </w:p>
    <w:p>
      <w:pPr>
        <w:pStyle w:val="FirstParagraph"/>
      </w:pPr>
      <w:r>
        <w:t xml:space="preserve">Chile Santiago's position as the nation's primary technology and innovation center creates unique opportunities. With over 3,800 tech companies operating in the metropolitan area—including key players like Endesa, Telefónica Chile, and local IoT startups—the demand for specialized Electronics Engineer expertise is unprecedented. The Santiago government’s "Chile Tech 2025" initiative has accelerated investment in smart grid infrastructure and industrial automation by 41% year-over-year.</w:t>
      </w:r>
    </w:p>
    <w:p>
      <w:pPr>
        <w:pStyle w:val="BodyText"/>
      </w:pPr>
      <w:r>
        <w:t xml:space="preserve">Crucially, our</w:t>
      </w:r>
      <w:r>
        <w:t xml:space="preserve"> </w:t>
      </w:r>
      <w:r>
        <w:rPr>
          <w:bCs/>
          <w:b/>
        </w:rPr>
        <w:t xml:space="preserve">Electronics Engineer</w:t>
      </w:r>
      <w:r>
        <w:t xml:space="preserve"> </w:t>
      </w:r>
      <w:r>
        <w:t xml:space="preserve">team at STSG operates within this high-stakes environment. They don't just design circuits; they translate complex technical capabilities into compelling sales propositions for Santiago's energy, telecommunications, and manufacturing sectors. In the competitive Chile Santiago market, where 73% of enterprise clients prioritize engineering credibility during procurement (Chilean Tech Association Survey), our engineers are our primary sales differentiators.</w:t>
      </w:r>
    </w:p>
    <w:p>
      <w:pPr>
        <w:pStyle w:val="BodyText"/>
      </w:pPr>
      <w:r>
        <w:t xml:space="preserve">Revenue Generated</w:t>
      </w:r>
    </w:p>
    <w:p>
      <w:pPr>
        <w:pStyle w:val="BodyText"/>
      </w:pPr>
      <w:r>
        <w:t xml:space="preserve">$4.2M USD</w:t>
      </w:r>
    </w:p>
    <w:p>
      <w:pPr>
        <w:pStyle w:val="BodyText"/>
      </w:pPr>
      <w:r>
        <w:t xml:space="preserve">Client Acquisition Rate</w:t>
      </w:r>
    </w:p>
    <w:p>
      <w:pPr>
        <w:pStyle w:val="BodyText"/>
      </w:pPr>
      <w:r>
        <w:t xml:space="preserve">27% ↑ YoY</w:t>
      </w:r>
    </w:p>
    <w:p>
      <w:pPr>
        <w:pStyle w:val="BodyText"/>
      </w:pPr>
      <w:r>
        <w:t xml:space="preserve">Project ROI (Avg.)</w:t>
      </w:r>
    </w:p>
    <w:p>
      <w:pPr>
        <w:pStyle w:val="BodyText"/>
      </w:pPr>
      <w:r>
        <w:t xml:space="preserve">3.8x</w:t>
      </w:r>
    </w:p>
    <w:p>
      <w:pPr>
        <w:pStyle w:val="BodyText"/>
      </w:pPr>
      <w:r>
        <w:t xml:space="preserve">Electronics Engineer Impact on Sales Performance</w:t>
      </w:r>
    </w:p>
    <w:p>
      <w:pPr>
        <w:pStyle w:val="BodyText"/>
      </w:pPr>
      <w:r>
        <w:t xml:space="preserve">The role of the Santiago-based Electronics Engineer has fundamentally transformed our sales methodology. Instead of traditional product demonstrations, engineers now lead technical workshops for potential clients across Chile Santiago—addressing specific challenges in areas like:</w:t>
      </w:r>
    </w:p>
    <w:p>
      <w:pPr>
        <w:numPr>
          <w:ilvl w:val="0"/>
          <w:numId w:val="1001"/>
        </w:numPr>
        <w:pStyle w:val="Compact"/>
      </w:pPr>
      <w:r>
        <w:t xml:space="preserve">Smart meter integration for Chilean energy distributors (e.g., EDESO, CHP)</w:t>
      </w:r>
    </w:p>
    <w:p>
      <w:pPr>
        <w:numPr>
          <w:ilvl w:val="0"/>
          <w:numId w:val="1001"/>
        </w:numPr>
        <w:pStyle w:val="Compact"/>
      </w:pPr>
      <w:r>
        <w:t xml:space="preserve">IoT sensor networks for vineyard automation in the Maipo Valley (Santiago region)</w:t>
      </w:r>
    </w:p>
    <w:p>
      <w:pPr>
        <w:numPr>
          <w:ilvl w:val="0"/>
          <w:numId w:val="1001"/>
        </w:numPr>
        <w:pStyle w:val="Compact"/>
      </w:pPr>
      <w:r>
        <w:t xml:space="preserve">Rapid prototyping solutions for manufacturing firms in San Bernardo industrial parks</w:t>
      </w:r>
    </w:p>
    <w:p>
      <w:pPr>
        <w:pStyle w:val="FirstParagraph"/>
      </w:pPr>
      <w:r>
        <w:t xml:space="preserve">For example, Engineer María Soto (based in Santiago) recently led a solution development process resulting in a $1.3M contract with BioAgrícola, Chile's largest agri-tech company. Her engineering work directly addressed the client's need for low-power sensor networks that operate reliably in Santiago's variable microclimates—a challenge standard off-the-shelf solutions couldn't solve.</w:t>
      </w:r>
    </w:p>
    <w:p>
      <w:pPr>
        <w:pStyle w:val="BodyText"/>
      </w:pPr>
      <w:r>
        <w:t xml:space="preserve">Furthermore, our Electronics Engineer team has reduced sales cycle times by 34% in Chile Santiago by providing real-time technical validation during client meetings. Where previously engineers were consulted after initial sales engagement (typically 12+ business days), they now participate from the first discovery call, accelerating decision-making in a market where 68% of enterprises demand engineering input before finalizing contracts.</w:t>
      </w:r>
    </w:p>
    <w:bookmarkStart w:id="21" w:name="X916fc430618035b33333786de950ca22eecfe43"/>
    <w:p>
      <w:pPr>
        <w:pStyle w:val="Heading2"/>
      </w:pPr>
      <w:r>
        <w:t xml:space="preserve">Challenges Specific to Chile Santiago Market</w:t>
      </w:r>
    </w:p>
    <w:p>
      <w:pPr>
        <w:pStyle w:val="FirstParagraph"/>
      </w:pPr>
      <w:r>
        <w:t xml:space="preserve">Operating within Chile Santiago presents unique hurdles that our Electronics Engineer team has successfully navigated:</w:t>
      </w:r>
    </w:p>
    <w:p>
      <w:pPr>
        <w:numPr>
          <w:ilvl w:val="0"/>
          <w:numId w:val="1002"/>
        </w:numPr>
        <w:pStyle w:val="Compact"/>
      </w:pPr>
      <w:r>
        <w:rPr>
          <w:bCs/>
          <w:b/>
        </w:rPr>
        <w:t xml:space="preserve">Regulatory Complexity:</w:t>
      </w:r>
      <w:r>
        <w:t xml:space="preserve"> </w:t>
      </w:r>
      <w:r>
        <w:t xml:space="preserve">Adapting products to meet Chile's NTC 4780 standards for electrical safety required engineer-led compliance initiatives, preventing 3 potential sales losses in Q3.</w:t>
      </w:r>
    </w:p>
    <w:p>
      <w:pPr>
        <w:numPr>
          <w:ilvl w:val="0"/>
          <w:numId w:val="1002"/>
        </w:numPr>
        <w:pStyle w:val="Compact"/>
      </w:pPr>
      <w:r>
        <w:rPr>
          <w:bCs/>
          <w:b/>
        </w:rPr>
        <w:t xml:space="preserve">Local Talent Shortage:</w:t>
      </w:r>
      <w:r>
        <w:t xml:space="preserve"> </w:t>
      </w:r>
      <w:r>
        <w:t xml:space="preserve">Santiago's competitive tech market means securing top electronics engineering talent is challenging. STSG implemented a local apprenticeship program with Universidad Diego Portales, yielding 4 new engineers specifically trained for our Santiago sales strategy.</w:t>
      </w:r>
    </w:p>
    <w:bookmarkEnd w:id="21"/>
    <w:bookmarkStart w:id="22" w:name="X1ec713b35a75c887e703b8adcf21459e6caef1e"/>
    <w:p>
      <w:pPr>
        <w:pStyle w:val="Heading2"/>
      </w:pPr>
      <w:r>
        <w:t xml:space="preserve">Case Study: Santiago Smart Grid Initiative</w:t>
      </w:r>
    </w:p>
    <w:p>
      <w:pPr>
        <w:pStyle w:val="FirstParagraph"/>
      </w:pPr>
      <w:r>
        <w:t xml:space="preserve">This flagship project exemplifies how the Electronics Engineer drives sales in Chile Santiago. When a major utility company sought to modernize its distribution network across Santiago, our Engineering team developed a custom power quality monitoring system. The Electronics Engineer led the technical proposal, demonstrating how their solution would reduce grid outages by 42%—a direct value proposition for business development.</w:t>
      </w:r>
    </w:p>
    <w:p>
      <w:pPr>
        <w:pStyle w:val="BodyText"/>
      </w:pPr>
      <w:r>
        <w:t xml:space="preserve">Result: $1.8M contract secured in Q3 with a 3-year revenue extension clause. Critically, the engineer's technical presentation became the differentiating factor against two European competitors who offered generic solutions without Santiago-specific environmental adaptation.</w:t>
      </w:r>
    </w:p>
    <w:bookmarkEnd w:id="22"/>
    <w:bookmarkStart w:id="23" w:name="Xae4e751c5cb69fe2b4aece271122a35a58f82c6"/>
    <w:p>
      <w:pPr>
        <w:pStyle w:val="Heading2"/>
      </w:pPr>
      <w:r>
        <w:t xml:space="preserve">Strategic Recommendations for Chile Santiago Operations</w:t>
      </w:r>
    </w:p>
    <w:p>
      <w:pPr>
        <w:pStyle w:val="FirstParagraph"/>
      </w:pPr>
      <w:r>
        <w:t xml:space="preserve">Based on this Sales Report analysis, we propose three actions to further leverage our Electronics Engineer role in Chile Santiago:</w:t>
      </w:r>
    </w:p>
    <w:p>
      <w:pPr>
        <w:numPr>
          <w:ilvl w:val="0"/>
          <w:numId w:val="1003"/>
        </w:numPr>
        <w:pStyle w:val="Compact"/>
      </w:pPr>
      <w:r>
        <w:rPr>
          <w:bCs/>
          <w:b/>
        </w:rPr>
        <w:t xml:space="preserve">Regional Engineering Hubs:</w:t>
      </w:r>
      <w:r>
        <w:t xml:space="preserve"> </w:t>
      </w:r>
      <w:r>
        <w:t xml:space="preserve">Establish dedicated electronics engineering teams within major Santiago districts (Santiago Centro, Las Condes, Providencia) to match client geography and reduce response times.</w:t>
      </w:r>
    </w:p>
    <w:p>
      <w:pPr>
        <w:numPr>
          <w:ilvl w:val="0"/>
          <w:numId w:val="1003"/>
        </w:numPr>
        <w:pStyle w:val="Compact"/>
      </w:pPr>
      <w:r>
        <w:rPr>
          <w:bCs/>
          <w:b/>
        </w:rPr>
        <w:t xml:space="preserve">Sales-Engineering Co-Creation Framework:</w:t>
      </w:r>
      <w:r>
        <w:t xml:space="preserve"> </w:t>
      </w:r>
      <w:r>
        <w:t xml:space="preserve">Formalize the process where Electronics Engineers co-author sales proposals with account managers from the first client touchpoint—ensuring technical accuracy drives commercial messaging.</w:t>
      </w:r>
    </w:p>
    <w:p>
      <w:pPr>
        <w:numPr>
          <w:ilvl w:val="0"/>
          <w:numId w:val="1003"/>
        </w:numPr>
        <w:pStyle w:val="Compact"/>
      </w:pPr>
      <w:r>
        <w:rPr>
          <w:bCs/>
          <w:b/>
        </w:rPr>
        <w:t xml:space="preserve">Local Certification Programs:</w:t>
      </w:r>
      <w:r>
        <w:t xml:space="preserve"> </w:t>
      </w:r>
      <w:r>
        <w:t xml:space="preserve">Partner with Santiago-based technical institutions (e.g., U. de Chile, PUC) to develop certification in Chilean-specific engineering standards, enhancing our engineers' credibility within the local market.</w:t>
      </w:r>
    </w:p>
    <w:bookmarkEnd w:id="23"/>
    <w:bookmarkStart w:id="24" w:name="X5463d982caecbb46aa50856fb51c729024866d8"/>
    <w:p>
      <w:pPr>
        <w:pStyle w:val="Heading2"/>
      </w:pPr>
      <w:r>
        <w:t xml:space="preserve">Conclusion: The Engine of Growth in Chile Santiago</w:t>
      </w:r>
    </w:p>
    <w:p>
      <w:pPr>
        <w:pStyle w:val="FirstParagraph"/>
      </w:pPr>
      <w:r>
        <w:t xml:space="preserve">This Sales Report conclusively demonstrates that the Electronics Engineer is no longer a support role but the strategic core of revenue generation in Chile Santiago. In a market where technical credibility directly correlates with sales success, our engineers have become indispensable commercial assets. Their ability to transform complex engineering concepts into tangible client value has positioned STSG as an industry leader in Santiago's technology ecosystem.</w:t>
      </w:r>
    </w:p>
    <w:p>
      <w:pPr>
        <w:pStyle w:val="BodyText"/>
      </w:pPr>
      <w:r>
        <w:t xml:space="preserve">As Chile Santiago continues its trajectory toward becoming South America's premier tech hub—with investments flowing from the Chilean government and global firms—the role of the Electronics Engineer will only grow in strategic importance. Our Q3 performance proves that when engineering expertise is integrated into sales strategy, it delivers measurable revenue impact. For STSG, this means continued growth in Chile Santiago, where every Electronics Engineer is a direct contributor to our commercial success.</w:t>
      </w:r>
    </w:p>
    <w:p>
      <w:pPr>
        <w:pStyle w:val="BodyText"/>
      </w:pPr>
      <w:r>
        <w:t xml:space="preserve">Santiago Technology Solutions Group | Calle Santa María 456, Santiago Centro | www.stsg.cl</w:t>
      </w:r>
    </w:p>
    <w:p>
      <w:pPr>
        <w:pStyle w:val="BodyText"/>
      </w:pPr>
      <w:r>
        <w:t xml:space="preserve">This report covers Q3 2024 performance data for Chile Santiago operations. All figures based on internal STSG sales and engineering analytics.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Chile Santiago Market Analysis</dc:title>
  <dc:creator/>
  <dc:language>en</dc:language>
  <cp:keywords/>
  <dcterms:created xsi:type="dcterms:W3CDTF">2026-07-15T18:32:29Z</dcterms:created>
  <dcterms:modified xsi:type="dcterms:W3CDTF">2026-07-15T18:32:29Z</dcterms:modified>
</cp:coreProperties>
</file>

<file path=docProps/custom.xml><?xml version="1.0" encoding="utf-8"?>
<Properties xmlns="http://schemas.openxmlformats.org/officeDocument/2006/custom-properties" xmlns:vt="http://schemas.openxmlformats.org/officeDocument/2006/docPropsVTypes"/>
</file>