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Egypt</w:t>
      </w:r>
      <w:r>
        <w:t xml:space="preserve"> </w:t>
      </w:r>
      <w:r>
        <w:t xml:space="preserve">Alexandria</w:t>
      </w:r>
      <w:r>
        <w:t xml:space="preserve"> </w:t>
      </w:r>
      <w:r>
        <w:t xml:space="preserve">Electronics</w:t>
      </w:r>
      <w:r>
        <w:t xml:space="preserve"> </w:t>
      </w:r>
      <w:r>
        <w:t xml:space="preserve">Engineer</w:t>
      </w:r>
      <w:r>
        <w:t xml:space="preserve"> </w:t>
      </w:r>
      <w:r>
        <w:t xml:space="preserve">Sales</w:t>
      </w:r>
      <w:r>
        <w:t xml:space="preserve"> </w:t>
      </w:r>
      <w:r>
        <w:t xml:space="preserve">Report</w:t>
      </w:r>
    </w:p>
    <w:bookmarkStart w:id="28" w:name="Xf8652686d9febea207f7220024bd8faef58c9c8"/>
    <w:p>
      <w:pPr>
        <w:pStyle w:val="Heading1"/>
      </w:pPr>
      <w:r>
        <w:t xml:space="preserve">Quarterly Sales Performance Report: Electronics Engineer Division - Egypt Alexandria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Management, Cairo HQ</w:t>
      </w:r>
      <w:r>
        <w:br/>
      </w:r>
      <w:r>
        <w:rPr>
          <w:bCs/>
          <w:b/>
        </w:rPr>
        <w:t xml:space="preserve">Reporting Period:</w:t>
      </w:r>
      <w:r>
        <w:t xml:space="preserve"> </w:t>
      </w:r>
      <w:r>
        <w:t xml:space="preserve">July 1, 2023 - September 30, 2023</w:t>
      </w:r>
      <w:r>
        <w:br/>
      </w:r>
      <w:r>
        <w:rPr>
          <w:bCs/>
          <w:b/>
        </w:rPr>
        <w:t xml:space="preserve">Location Focus:</w:t>
      </w:r>
      <w:r>
        <w:t xml:space="preserve"> </w:t>
      </w:r>
      <w:r>
        <w:t xml:space="preserve">Egypt Alexandria Metropolitan Area</w:t>
      </w:r>
    </w:p>
    <w:bookmarkStart w:id="20" w:name="i.-executive-summary"/>
    <w:p>
      <w:pPr>
        <w:pStyle w:val="Heading2"/>
      </w:pPr>
      <w:r>
        <w:t xml:space="preserve">I. Executive Summary</w:t>
      </w:r>
    </w:p>
    <w:p>
      <w:pPr>
        <w:pStyle w:val="FirstParagraph"/>
      </w:pPr>
      <w:r>
        <w:t xml:space="preserve">This Sales Report details the performance of the Electronics Engineer division within the Egypt Alexandria market during Q3 2023. The report confirms a robust 18% year-over-year growth in project acquisitions, driven by strategic partnerships with Alexandria's industrial sector and government infrastructure initiatives. As an integral part of our expansion into Northern Egypt, the Electronics Engineer team has successfully secured contracts totaling EGP 14.7 million, exceeding quarterly targets by 22%. This growth underscores the critical role of specialized engineering talent in capturing Alexandria's evolving technology demands, positioning us as a key enabler for regional digital transformation under Egypt Vision 2030.</w:t>
      </w:r>
    </w:p>
    <w:bookmarkEnd w:id="20"/>
    <w:bookmarkStart w:id="21" w:name="X64d8837a5beaf3348661c6fab3d274997224f7d"/>
    <w:p>
      <w:pPr>
        <w:pStyle w:val="Heading2"/>
      </w:pPr>
      <w:r>
        <w:t xml:space="preserve">II. Market Context: Egypt Alexandria Electronics Landscape</w:t>
      </w:r>
    </w:p>
    <w:p>
      <w:pPr>
        <w:pStyle w:val="FirstParagraph"/>
      </w:pPr>
      <w:r>
        <w:t xml:space="preserve">Alexandria's electronics market continues to expand rapidly, fueled by the city's status as Egypt's second-largest economic hub and port city. The presence of the Alexandria Port, industrial zones like Sidi Gaber and Ma'adi Industrial Park, and institutions such as Alexandria University’s Faculty of Engineering creates a unique ecosystem demanding advanced electronic solutions. Our Electronics Engineer team has strategically focused on three core sectors: maritime automation (leveraging Alexandria's port prominence), smart city infrastructure projects (aligned with the Alexandria Urban Development Plan), and industrial IoT deployments for manufacturing facilities along the Mediterranean Coast. The local market demonstrates strong demand for engineers proficient in power systems, embedded controls, and communication networks – areas where our team has established significant competitive advantage.</w:t>
      </w:r>
    </w:p>
    <w:bookmarkEnd w:id="21"/>
    <w:bookmarkStart w:id="23" w:name="iii.-sales-performance-highlights"/>
    <w:p>
      <w:pPr>
        <w:pStyle w:val="Heading2"/>
      </w:pPr>
      <w:r>
        <w:t xml:space="preserve">III. Sales Performance Highlights</w:t>
      </w:r>
    </w:p>
    <w:p>
      <w:pPr>
        <w:pStyle w:val="FirstParagraph"/>
      </w:pPr>
      <w:r>
        <w:t xml:space="preserve">The Electronics Engineer division achieved exceptional results through targeted client engagement in Egypt Alexandria:</w:t>
      </w:r>
    </w:p>
    <w:p>
      <w:pPr>
        <w:numPr>
          <w:ilvl w:val="0"/>
          <w:numId w:val="1001"/>
        </w:numPr>
        <w:pStyle w:val="Compact"/>
      </w:pPr>
      <w:r>
        <w:rPr>
          <w:bCs/>
          <w:b/>
        </w:rPr>
        <w:t xml:space="preserve">Project Acquisition Value:</w:t>
      </w:r>
      <w:r>
        <w:t xml:space="preserve"> </w:t>
      </w:r>
      <w:r>
        <w:t xml:space="preserve">EGP 14,725,000 (vs. target: EGP 12,068,000)</w:t>
      </w:r>
    </w:p>
    <w:p>
      <w:pPr>
        <w:numPr>
          <w:ilvl w:val="0"/>
          <w:numId w:val="1001"/>
        </w:numPr>
        <w:pStyle w:val="Compact"/>
      </w:pPr>
      <w:r>
        <w:rPr>
          <w:bCs/>
          <w:b/>
        </w:rPr>
        <w:t xml:space="preserve">New Client Acquisition:</w:t>
      </w:r>
      <w:r>
        <w:t xml:space="preserve"> </w:t>
      </w:r>
      <w:r>
        <w:t xml:space="preserve">17 new clients including Alexandria Maritime Authority and Alexandria International Airport Management</w:t>
      </w:r>
    </w:p>
    <w:p>
      <w:pPr>
        <w:numPr>
          <w:ilvl w:val="0"/>
          <w:numId w:val="1001"/>
        </w:numPr>
        <w:pStyle w:val="Compact"/>
      </w:pPr>
      <w:r>
        <w:rPr>
          <w:bCs/>
          <w:b/>
        </w:rPr>
        <w:t xml:space="preserve">Key Account Retention:</w:t>
      </w:r>
      <w:r>
        <w:t xml:space="preserve"> </w:t>
      </w:r>
      <w:r>
        <w:t xml:space="preserve">94% retention rate with major industrial partners like Ezz Steel (Alexandria Plant)</w:t>
      </w:r>
    </w:p>
    <w:p>
      <w:pPr>
        <w:numPr>
          <w:ilvl w:val="0"/>
          <w:numId w:val="1001"/>
        </w:numPr>
        <w:pStyle w:val="Compact"/>
      </w:pPr>
      <w:r>
        <w:rPr>
          <w:bCs/>
          <w:b/>
        </w:rPr>
        <w:t xml:space="preserve">Solution Focus Areas:</w:t>
      </w:r>
      <w:r>
        <w:t xml:space="preserve"> </w:t>
      </w:r>
      <w:r>
        <w:t xml:space="preserve">Smart Grid Components (38%), Marine Navigation Systems (27%), Industrial Control Systems (24%), IoT Sensors for Infrastructure Monitoring (11%)</w:t>
      </w:r>
    </w:p>
    <w:bookmarkStart w:id="22" w:name="X443312f33806ed782c2e4b89d83f4e6b2f23f55"/>
    <w:p>
      <w:pPr>
        <w:pStyle w:val="Heading3"/>
      </w:pPr>
      <w:r>
        <w:t xml:space="preserve">A. Major Project Wins in Egypt Alexandria</w:t>
      </w:r>
    </w:p>
    <w:p>
      <w:pPr>
        <w:pStyle w:val="FirstParagraph"/>
      </w:pPr>
      <w:r>
        <w:rPr>
          <w:bCs/>
          <w:b/>
        </w:rPr>
        <w:t xml:space="preserve">Project 1: Alexandria Port Digitalization Suite</w:t>
      </w:r>
      <w:r>
        <w:t xml:space="preserve"> </w:t>
      </w:r>
      <w:r>
        <w:t xml:space="preserve">- Contract Value: EGP 4.2M</w:t>
      </w:r>
      <w:r>
        <w:br/>
      </w:r>
      <w:r>
        <w:t xml:space="preserve">Electronics Engineer team delivered customized port automation systems, including real-time cargo tracking and predictive maintenance for cranes. This project directly supports Egypt's "Port of the Future" initiative in Alexandria, with implementation completed ahead of schedule by 10 days. The solution reduced equipment downtime by 28% during pilot testing.</w:t>
      </w:r>
    </w:p>
    <w:p>
      <w:pPr>
        <w:pStyle w:val="BodyText"/>
      </w:pPr>
      <w:r>
        <w:rPr>
          <w:bCs/>
          <w:b/>
        </w:rPr>
        <w:t xml:space="preserve">Project 2: Smart Lighting &amp; Traffic Management for Corniche Road</w:t>
      </w:r>
      <w:r>
        <w:t xml:space="preserve"> </w:t>
      </w:r>
      <w:r>
        <w:t xml:space="preserve">- Contract Value: EGP 3.8M</w:t>
      </w:r>
      <w:r>
        <w:br/>
      </w:r>
      <w:r>
        <w:t xml:space="preserve">In collaboration with Alexandria City Municipality, our Electronics Engineer specialists designed and installed adaptive LED lighting systems integrated with traffic flow sensors. This landmark project reduced municipal energy costs by 35% and improved nighttime safety metrics by 41% within the first month post-implementation.</w:t>
      </w:r>
    </w:p>
    <w:bookmarkEnd w:id="22"/>
    <w:bookmarkEnd w:id="23"/>
    <w:bookmarkStart w:id="24" w:name="Xe3d1f67febc2c45accaba6e04437aa26a5a07dd"/>
    <w:p>
      <w:pPr>
        <w:pStyle w:val="Heading2"/>
      </w:pPr>
      <w:r>
        <w:t xml:space="preserve">IV. Role of the Electronics Engineer in Sales Success</w:t>
      </w:r>
    </w:p>
    <w:p>
      <w:pPr>
        <w:pStyle w:val="FirstParagraph"/>
      </w:pPr>
      <w:r>
        <w:t xml:space="preserve">The success of this sales cycle is fundamentally tied to our Electronics Engineer's dual capability: technical expertise combined with market intelligence. Unlike traditional sales roles, our Engineers actively participate in solution design from the initial client meeting through post-deployment support. This approach proved critical in Alexandria where clients require deep understanding of local grid conditions (e.g., voltage fluctuations common near industrial zones) and regulatory compliance with Egyptian Standards Organization (ESO) requirements. Key differentiators included:</w:t>
      </w:r>
    </w:p>
    <w:p>
      <w:pPr>
        <w:numPr>
          <w:ilvl w:val="0"/>
          <w:numId w:val="1002"/>
        </w:numPr>
        <w:pStyle w:val="Compact"/>
      </w:pPr>
      <w:r>
        <w:t xml:space="preserve">On-ground technical validation during site visits across Alexandria's diverse urban and coastal environments</w:t>
      </w:r>
    </w:p>
    <w:p>
      <w:pPr>
        <w:numPr>
          <w:ilvl w:val="0"/>
          <w:numId w:val="1002"/>
        </w:numPr>
        <w:pStyle w:val="Compact"/>
      </w:pPr>
      <w:r>
        <w:t xml:space="preserve">Development of localized system configurations addressing Alexandria-specific challenges like salt air corrosion in marine applications</w:t>
      </w:r>
    </w:p>
    <w:p>
      <w:pPr>
        <w:numPr>
          <w:ilvl w:val="0"/>
          <w:numId w:val="1002"/>
        </w:numPr>
        <w:pStyle w:val="Compact"/>
      </w:pPr>
      <w:r>
        <w:t xml:space="preserve">Establishment of the "Alexandria Tech Support Hub" providing 24/7 engineering assistance, reducing client response times by 60%</w:t>
      </w:r>
    </w:p>
    <w:bookmarkEnd w:id="24"/>
    <w:bookmarkStart w:id="25" w:name="X3d320a3c4346b7facb7d7a99f10a0f54b88f5c9"/>
    <w:p>
      <w:pPr>
        <w:pStyle w:val="Heading2"/>
      </w:pPr>
      <w:r>
        <w:t xml:space="preserve">V. Challenges &amp; Strategic Adaptations in Egypt Alexandria</w:t>
      </w:r>
    </w:p>
    <w:p>
      <w:pPr>
        <w:pStyle w:val="FirstParagraph"/>
      </w:pPr>
      <w:r>
        <w:t xml:space="preserve">Despite strong performance, the Electronics Engineer team navigated several market-specific challenges:</w:t>
      </w:r>
    </w:p>
    <w:p>
      <w:pPr>
        <w:numPr>
          <w:ilvl w:val="0"/>
          <w:numId w:val="1003"/>
        </w:numPr>
        <w:pStyle w:val="Compact"/>
      </w:pPr>
      <w:r>
        <w:rPr>
          <w:bCs/>
          <w:b/>
        </w:rPr>
        <w:t xml:space="preserve">Supply Chain Volatility:</w:t>
      </w:r>
      <w:r>
        <w:t xml:space="preserve"> </w:t>
      </w:r>
      <w:r>
        <w:t xml:space="preserve">Addressed by establishing local partnerships with Alexandria-based component manufacturers (e.g., partnering with El Nasr Electronics for circuit board assembly), reducing lead times by 35%.</w:t>
      </w:r>
    </w:p>
    <w:p>
      <w:pPr>
        <w:numPr>
          <w:ilvl w:val="0"/>
          <w:numId w:val="1003"/>
        </w:numPr>
        <w:pStyle w:val="Compact"/>
      </w:pPr>
      <w:r>
        <w:rPr>
          <w:bCs/>
          <w:b/>
        </w:rPr>
        <w:t xml:space="preserve">Cultural Nuances in Bidding:</w:t>
      </w:r>
      <w:r>
        <w:t xml:space="preserve"> </w:t>
      </w:r>
      <w:r>
        <w:t xml:space="preserve">Implemented localized sales protocols including mandatory face-to-face meetings during Ramadan and leveraging relationships within Alexandria Chamber of Commerce for strategic introductions.</w:t>
      </w:r>
    </w:p>
    <w:p>
      <w:pPr>
        <w:numPr>
          <w:ilvl w:val="0"/>
          <w:numId w:val="1003"/>
        </w:numPr>
        <w:pStyle w:val="Compact"/>
      </w:pPr>
      <w:r>
        <w:rPr>
          <w:bCs/>
          <w:b/>
        </w:rPr>
        <w:t xml:space="preserve">Power Infrastructure Limitations:</w:t>
      </w:r>
      <w:r>
        <w:t xml:space="preserve"> </w:t>
      </w:r>
      <w:r>
        <w:t xml:space="preserve">Our Electronics Engineers developed customized power conditioning units specifically for Alexandria's grid instability, becoming a key selling point for industrial clients.</w:t>
      </w:r>
    </w:p>
    <w:bookmarkEnd w:id="25"/>
    <w:bookmarkStart w:id="26" w:name="Xbea520d99fa9152f08f4c86895267ec203fab61"/>
    <w:p>
      <w:pPr>
        <w:pStyle w:val="Heading2"/>
      </w:pPr>
      <w:r>
        <w:t xml:space="preserve">VI. Future Outlook: Egypt Alexandria Focus</w:t>
      </w:r>
    </w:p>
    <w:p>
      <w:pPr>
        <w:pStyle w:val="FirstParagraph"/>
      </w:pPr>
      <w:r>
        <w:t xml:space="preserve">The trajectory indicates sustained growth potential for our Electronics Engineer division in Egypt Alexandria. Key opportunities include:</w:t>
      </w:r>
    </w:p>
    <w:p>
      <w:pPr>
        <w:numPr>
          <w:ilvl w:val="0"/>
          <w:numId w:val="1004"/>
        </w:numPr>
        <w:pStyle w:val="Compact"/>
      </w:pPr>
      <w:r>
        <w:rPr>
          <w:bCs/>
          <w:b/>
        </w:rPr>
        <w:t xml:space="preserve">Renewable Energy Integration:</w:t>
      </w:r>
      <w:r>
        <w:t xml:space="preserve"> </w:t>
      </w:r>
      <w:r>
        <w:t xml:space="preserve">Rising solar projects at the Alexandria Solar Park require specialized electronic control systems – we've secured pre-qualification for Phase 2 bidding.</w:t>
      </w:r>
    </w:p>
    <w:p>
      <w:pPr>
        <w:numPr>
          <w:ilvl w:val="0"/>
          <w:numId w:val="1004"/>
        </w:numPr>
        <w:pStyle w:val="Compact"/>
      </w:pPr>
      <w:r>
        <w:rPr>
          <w:bCs/>
          <w:b/>
        </w:rPr>
        <w:t xml:space="preserve">Smart City Expansion:</w:t>
      </w:r>
      <w:r>
        <w:t xml:space="preserve"> </w:t>
      </w:r>
      <w:r>
        <w:t xml:space="preserve">Municipal contracts for wastewater monitoring and public safety networks represent a potential EGP 8.5M pipeline within 12 months.</w:t>
      </w:r>
    </w:p>
    <w:p>
      <w:pPr>
        <w:numPr>
          <w:ilvl w:val="0"/>
          <w:numId w:val="1004"/>
        </w:numPr>
        <w:pStyle w:val="Compact"/>
      </w:pPr>
      <w:r>
        <w:rPr>
          <w:bCs/>
          <w:b/>
        </w:rPr>
        <w:t xml:space="preserve">Talent Development:</w:t>
      </w:r>
      <w:r>
        <w:t xml:space="preserve"> </w:t>
      </w:r>
      <w:r>
        <w:t xml:space="preserve">We're launching an "Alexandria Electronics Academy" in partnership with Alexandria University to cultivate local engineering talent, ensuring long-term capability within the market.</w:t>
      </w:r>
    </w:p>
    <w:p>
      <w:pPr>
        <w:pStyle w:val="FirstParagraph"/>
      </w:pPr>
      <w:r>
        <w:t xml:space="preserve">The consistent performance of our Electronics Engineer team has fundamentally reshaped our approach to the Egypt Alexandria market. By embedding technical expertise directly into the sales process and demonstrating solutions tailored for Alexandria's unique environment – from port operations to coastal infrastructure challenges – we've transitioned from being a vendor to becoming a strategic engineering partner. This model delivers not just immediate sales results, but sustainable client relationships that align with Egypt's broader industrial modernization goals. The success of this division proves that specialized technical sales capability is the cornerstone of penetrating and leading high-value markets in emerging economies like Egypt Alexandria.</w:t>
      </w:r>
    </w:p>
    <w:bookmarkEnd w:id="26"/>
    <w:bookmarkStart w:id="27" w:name="vii.-conclusion"/>
    <w:p>
      <w:pPr>
        <w:pStyle w:val="Heading2"/>
      </w:pPr>
      <w:r>
        <w:t xml:space="preserve">VII. Conclusion</w:t>
      </w:r>
    </w:p>
    <w:p>
      <w:pPr>
        <w:pStyle w:val="FirstParagraph"/>
      </w:pPr>
      <w:r>
        <w:t xml:space="preserve">This Quarterly Sales Report confirms the Electronics Engineer division's pivotal role in our Egypt Alexandria market leadership. The integration of deep technical knowledge with client-centric sales methodology has driven exceptional results, exceeding targets and establishing a foundation for further growth. As we move into Q4 2023, the focus remains on scaling these proven methodologies across other Egyptian cities while maintaining our Alexandria-specific engineering excellence. The strategic investment in local talent development and market-specific solutions continues to deliver measurable ROI, reinforcing why the Electronics Engineer is not merely a sales contributor but an indispensable asset to our Egypt Alexandria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Egypt Alexandria Electronics Engineer Sales Report</dc:title>
  <dc:creator/>
  <dc:language>en</dc:language>
  <cp:keywords/>
  <dcterms:created xsi:type="dcterms:W3CDTF">2025-12-12T16:21:45Z</dcterms:created>
  <dcterms:modified xsi:type="dcterms:W3CDTF">2025-12-12T16:21:45Z</dcterms:modified>
</cp:coreProperties>
</file>

<file path=docProps/custom.xml><?xml version="1.0" encoding="utf-8"?>
<Properties xmlns="http://schemas.openxmlformats.org/officeDocument/2006/custom-properties" xmlns:vt="http://schemas.openxmlformats.org/officeDocument/2006/docPropsVTypes"/>
</file>