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6" w:name="X1ad75d474c8a85b963614465616b4b0cde79962"/>
    <w:p>
      <w:pPr>
        <w:pStyle w:val="Heading1"/>
      </w:pPr>
      <w:r>
        <w:t xml:space="preserve">Sales Report: Electronics Engineer Solutions Driving Growth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France Marseille &amp; Surrounding Metropolitan Area</w:t>
      </w:r>
    </w:p>
    <w:bookmarkStart w:id="20" w:name="X3578a18c23bacdca84b2ba8ed60527903f6deaa"/>
    <w:p>
      <w:pPr>
        <w:pStyle w:val="Heading2"/>
      </w:pPr>
      <w:r>
        <w:t xml:space="preserve">I. Executive Summary: Electronics Engineer Expertise Fueling Marseille Market Expansion</w:t>
      </w:r>
    </w:p>
    <w:p>
      <w:pPr>
        <w:pStyle w:val="FirstParagraph"/>
      </w:pPr>
      <w:r>
        <w:t xml:space="preserve">This comprehensive Sales Report details the strategic impact of our dedicated Electronics Engineer team within the dynamic technology landscape of France Marseille. Over the past fiscal quarter (Q3 2023), targeted deployments of specialized Electronics Engineering solutions have generated a remarkable 34% year-over-year increase in revenue within this key Southern French market. The success is directly attributed to our localized approach, where Electronics Engineers embedded within Marseille client operations have transformed technical capabilities into compelling sales outcomes. This report confirms that the strategic integration of highly skilled Electronics Engineer talent is not merely an operational asset but the central catalyst for market leadership in France Marseille.</w:t>
      </w:r>
    </w:p>
    <w:bookmarkEnd w:id="20"/>
    <w:bookmarkStart w:id="21" w:name="Xddac425bac92e563f100f6e4881774beb5033b6"/>
    <w:p>
      <w:pPr>
        <w:pStyle w:val="Heading2"/>
      </w:pPr>
      <w:r>
        <w:t xml:space="preserve">II. Market Context: Why France Marseille Demands Specialized Electronics Engineering</w:t>
      </w:r>
    </w:p>
    <w:p>
      <w:pPr>
        <w:pStyle w:val="FirstParagraph"/>
      </w:pPr>
      <w:r>
        <w:t xml:space="preserve">Marseille, as France's second-largest city and a major Mediterranean port hub, presents a unique confluence of industries demanding advanced electronics solutions: maritime technology (shipbuilding, navigation systems), aerospace (Airbus facilities), industrial automation for port logistics, renewable energy integration (solar/wind farms near the coast), and cutting-edge IoT for smart city initiatives. These sectors operate under stringent EU regulations and face specific environmental challenges like high humidity, salt-air corrosion, and complex supply chain dynamics unique to Southern France. This environment creates an urgent need for Electronics Engineers possessing both deep technical expertise *and* localized market intelligence – precisely the value proposition our Marseille-based team delivers.</w:t>
      </w:r>
    </w:p>
    <w:p>
      <w:pPr>
        <w:pStyle w:val="BodyText"/>
      </w:pPr>
      <w:r>
        <w:t xml:space="preserve">The Sales Report underscores a critical trend: 87% of new enterprise contracts in France Marseille now explicitly require on-site Electronics Engineer support as part of the solution package. Competitors lacking this localized engineering capability consistently lose bids, particularly to major players like Thales Maritime (Marseille), CMA CGM Logistics, and local industrial conglomerates. Our Sales Report quantifies that proposals including a dedicated Electronics Engineer resource achieve a 62% higher win rate compared to those without.</w:t>
      </w:r>
    </w:p>
    <w:bookmarkEnd w:id="21"/>
    <w:bookmarkStart w:id="22" w:name="Xb117bf7089638e6dd7a69a77ecfc40540f2e2d2"/>
    <w:p>
      <w:pPr>
        <w:pStyle w:val="Heading2"/>
      </w:pPr>
      <w:r>
        <w:t xml:space="preserve">III. Quarterly Sales Performance: The Electronics Engineer Impact</w:t>
      </w:r>
    </w:p>
    <w:p>
      <w:pPr>
        <w:pStyle w:val="FirstParagraph"/>
      </w:pPr>
      <w:r>
        <w:t xml:space="preserve">The France Marseille regional sales team, supported by our core Electronics Engineer unit, achieved €1.85M in new contract value during Q3 2023 (vs. €1.38M in Q3 2022), exceeding the regional target by 47%. This growth is directly measurable against the deployment of our Electronics Engineers:</w:t>
      </w:r>
    </w:p>
    <w:p>
      <w:pPr>
        <w:numPr>
          <w:ilvl w:val="0"/>
          <w:numId w:val="1001"/>
        </w:numPr>
        <w:pStyle w:val="Compact"/>
      </w:pPr>
      <w:r>
        <w:rPr>
          <w:bCs/>
          <w:b/>
        </w:rPr>
        <w:t xml:space="preserve">Major Contract Acquisition:</w:t>
      </w:r>
      <w:r>
        <w:t xml:space="preserve"> </w:t>
      </w:r>
      <w:r>
        <w:t xml:space="preserve">The €650K contract with a leading Marseille-based offshore renewable energy developer was secured due to our Electronics Engineer's demonstration of custom corrosion-resistant circuit designs specifically validated for Mediterranean coastal environments – a capability competitors lacked.</w:t>
      </w:r>
    </w:p>
    <w:p>
      <w:pPr>
        <w:numPr>
          <w:ilvl w:val="0"/>
          <w:numId w:val="1001"/>
        </w:numPr>
        <w:pStyle w:val="Compact"/>
      </w:pPr>
      <w:r>
        <w:rPr>
          <w:bCs/>
          <w:b/>
        </w:rPr>
        <w:t xml:space="preserve">Cross-Sell Success:</w:t>
      </w:r>
      <w:r>
        <w:t xml:space="preserve"> </w:t>
      </w:r>
      <w:r>
        <w:t xml:space="preserve">Our Electronics Engineer identified an opportunity within an existing port automation client (Marseille Terminal Operators), leading to a €220K add-on sale for advanced sensor integration. The engineer's deep understanding of the terminal's specific workflow challenges was pivotal.</w:t>
      </w:r>
    </w:p>
    <w:p>
      <w:pPr>
        <w:numPr>
          <w:ilvl w:val="0"/>
          <w:numId w:val="1001"/>
        </w:numPr>
        <w:pStyle w:val="Compact"/>
      </w:pPr>
      <w:r>
        <w:t xml:space="preserve">95% of major clients in France Marseille retained their contracts this quarter, with 40% expanding scope. This is directly linked to the Electronics Engineer providing proactive technical support and value-add engineering services that solved emerging issues before they impacted operations.</w:t>
      </w:r>
    </w:p>
    <w:bookmarkEnd w:id="22"/>
    <w:bookmarkStart w:id="23" w:name="X295761ce048cb3f5a0282eed801f0fc6d527669"/>
    <w:p>
      <w:pPr>
        <w:pStyle w:val="Heading2"/>
      </w:pPr>
      <w:r>
        <w:t xml:space="preserve">IV. Case Study: Electronics Engineer Driving Success in Marseille's Maritime Sector</w:t>
      </w:r>
    </w:p>
    <w:p>
      <w:pPr>
        <w:pStyle w:val="FirstParagraph"/>
      </w:pPr>
      <w:r>
        <w:t xml:space="preserve">A prime example within our Sales Report is the project with "Mediterranean Marine Solutions" (MMS), a key player in naval electronics manufacturing based in Marseille's industrial zone. MMS faced critical reliability issues with navigation system PCBs failing prematurely due to salt-mist exposure during sea trials. Our dedicated Electronics Engineer, stationed at MMS's Marseille facility for 6 months, conducted on-site failure analysis, redesigned the conformal coating process using locally available materials compliant with French maritime standards (AFNOR), and implemented rigorous field testing protocols specific to Marseille's port conditions.</w:t>
      </w:r>
    </w:p>
    <w:p>
      <w:pPr>
        <w:pStyle w:val="BodyText"/>
      </w:pPr>
      <w:r>
        <w:t xml:space="preserve">The result? A 78% reduction in field failures within three months, leading to MMS awarding us a multi-year maintenance contract valued at €420K. Crucially, the Electronics Engineer became an embedded strategic asset for MMS, facilitating further sales opportunities into their supply chain – a testament to the value of having a truly integrated Electronics Engineer within the France Marseille ecosystem.</w:t>
      </w:r>
    </w:p>
    <w:bookmarkEnd w:id="23"/>
    <w:bookmarkStart w:id="24" w:name="Xe4ba4ad106fb4192afa82a4baf4ca9bc0866874"/>
    <w:p>
      <w:pPr>
        <w:pStyle w:val="Heading2"/>
      </w:pPr>
      <w:r>
        <w:t xml:space="preserve">V. Strategic Positioning &amp; Future Outlook in France Marseille</w:t>
      </w:r>
    </w:p>
    <w:p>
      <w:pPr>
        <w:pStyle w:val="FirstParagraph"/>
      </w:pPr>
      <w:r>
        <w:t xml:space="preserve">This Sales Report concludes that continued investment in localized Electronics Engineer talent is non-negotiable for sustained growth in France Marseille. Our strategy moving forward includes:</w:t>
      </w:r>
    </w:p>
    <w:p>
      <w:pPr>
        <w:numPr>
          <w:ilvl w:val="0"/>
          <w:numId w:val="1002"/>
        </w:numPr>
        <w:pStyle w:val="Compact"/>
      </w:pPr>
      <w:r>
        <w:rPr>
          <w:bCs/>
          <w:b/>
        </w:rPr>
        <w:t xml:space="preserve">Deepening Local Partnerships:</w:t>
      </w:r>
      <w:r>
        <w:t xml:space="preserve"> </w:t>
      </w:r>
      <w:r>
        <w:t xml:space="preserve">Formalizing co-engineering agreements with key Marseille institutions like the Aix-Marseille University (AMU) Engineering School and the Minalogic tech cluster to source and train future Electronics Engineers attuned to regional needs.</w:t>
      </w:r>
    </w:p>
    <w:p>
      <w:pPr>
        <w:numPr>
          <w:ilvl w:val="0"/>
          <w:numId w:val="1002"/>
        </w:numPr>
        <w:pStyle w:val="Compact"/>
      </w:pPr>
      <w:r>
        <w:rPr>
          <w:bCs/>
          <w:b/>
        </w:rPr>
        <w:t xml:space="preserve">Hyper-Local Solution Development:</w:t>
      </w:r>
      <w:r>
        <w:t xml:space="preserve"> </w:t>
      </w:r>
      <w:r>
        <w:t xml:space="preserve">Using insights from our Marseille-based Electronics Engineers to rapidly prototype solutions addressing *specific* local pain points, such as power grid stability for coastal renewable projects or robust communication systems for the port's dense infrastructure.</w:t>
      </w:r>
    </w:p>
    <w:p>
      <w:pPr>
        <w:numPr>
          <w:ilvl w:val="0"/>
          <w:numId w:val="1002"/>
        </w:numPr>
        <w:pStyle w:val="Compact"/>
      </w:pPr>
      <w:r>
        <w:rPr>
          <w:bCs/>
          <w:b/>
        </w:rPr>
        <w:t xml:space="preserve">Building the France Marseille Sales Engine:</w:t>
      </w:r>
      <w:r>
        <w:t xml:space="preserve"> </w:t>
      </w:r>
      <w:r>
        <w:t xml:space="preserve">Training all regional sales personnel to effectively leverage and communicate the unique value of our Electronics Engineer capability, ensuring every proposal highlights this critical asset for clients in Marseille.</w:t>
      </w:r>
    </w:p>
    <w:bookmarkEnd w:id="24"/>
    <w:bookmarkStart w:id="25" w:name="Xa302b924e1b1313ac26a82c6292b63c559e2647"/>
    <w:p>
      <w:pPr>
        <w:pStyle w:val="Heading2"/>
      </w:pPr>
      <w:r>
        <w:t xml:space="preserve">VI. Conclusion: The Indispensable Role of the Electronics Engineer in France Marseille</w:t>
      </w:r>
    </w:p>
    <w:p>
      <w:pPr>
        <w:pStyle w:val="FirstParagraph"/>
      </w:pPr>
      <w:r>
        <w:t xml:space="preserve">The data presented within this Sales Report leaves no doubt: the Electronics Engineer is not an ancillary cost center but the central pillar of our commercial success in France Marseille. They translate complex technical capabilities into tangible business value, solve client-specific problems rooted in Mediterranean market conditions, and directly enable higher win rates and revenue growth. The strategic decision to prioritize and invest in highly skilled Electronics Engineers embedded within the France Marseille market has yielded demonstrable financial results (€1.85M new sales Q3) and positioned us as the preferred technical partner for mission-critical electronics projects across the region's most demanding sectors.</w:t>
      </w:r>
    </w:p>
    <w:p>
      <w:pPr>
        <w:pStyle w:val="BodyText"/>
      </w:pPr>
      <w:r>
        <w:t xml:space="preserve">As Marseille continues to evolve as a global hub for maritime innovation, aerospace, and sustainable infrastructure, our commitment to deploying world-class Electronics Engineer talent locally will be the decisive factor in capturing future market share. This Sales Report serves as both a celebration of current achievement and a clear roadmap: the Electronics Engineer is the key that unlocks growth in France Marseille. Sustaining this focus is paramount for long-term dominance in one of Europe's most vibrant and strategically important tech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France Marseille Market Analysis</dc:title>
  <dc:creator/>
  <dc:language>en</dc:language>
  <cp:keywords/>
  <dcterms:created xsi:type="dcterms:W3CDTF">2026-07-18T21:53:04Z</dcterms:created>
  <dcterms:modified xsi:type="dcterms:W3CDTF">2026-07-18T21:53:04Z</dcterms:modified>
</cp:coreProperties>
</file>

<file path=docProps/custom.xml><?xml version="1.0" encoding="utf-8"?>
<Properties xmlns="http://schemas.openxmlformats.org/officeDocument/2006/custom-properties" xmlns:vt="http://schemas.openxmlformats.org/officeDocument/2006/docPropsVTypes"/>
</file>