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Market</w:t>
      </w:r>
    </w:p>
    <w:bookmarkStart w:id="30" w:name="X5ec1cfb85ed39cad998e8a1a77c465de81bdbb8"/>
    <w:p>
      <w:pPr>
        <w:pStyle w:val="Heading1"/>
      </w:pPr>
      <w:r>
        <w:t xml:space="preserve">Electronics Engineer Sales Performance Report: Driving Growth in India's Mumbai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Mumbai Regional Office</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critical contribution of our Electronics Engineer team to revenue generation within the India Mumbai market during Q3 2023. Despite a challenging monsoon season impacting supply chains and client site visits, the strategic integration of Electronics Engineering expertise directly fueled a 17% year-over-year increase in enterprise contract value. The Mumbai office's sales pipeline was significantly accelerated through technical solutions developed by our on-site Electronics Engineer, demonstrating an indispensable link between engineering capability and sales success. This report confirms that specialized Electrical Engineering support is not merely a technical function but the primary driver of competitive advantage in India's high-stakes electronics marketplace.</w:t>
      </w:r>
    </w:p>
    <w:bookmarkEnd w:id="20"/>
    <w:bookmarkStart w:id="21" w:name="X62fcaaa7c0759a02b0a05055c3aef71a53a6a42"/>
    <w:p>
      <w:pPr>
        <w:pStyle w:val="Heading2"/>
      </w:pPr>
      <w:r>
        <w:t xml:space="preserve">II. Mumbai Market Context &amp; Sales Landscape</w:t>
      </w:r>
    </w:p>
    <w:p>
      <w:pPr>
        <w:pStyle w:val="FirstParagraph"/>
      </w:pPr>
      <w:r>
        <w:t xml:space="preserve">Mumbai remains the undisputed nerve center for India's electronics industry, accounting for approximately 22% of national B2B electronics sales and hosting over 3,500 manufacturing units and tech startups. The Q3 market was characterized by:</w:t>
      </w:r>
    </w:p>
    <w:p>
      <w:pPr>
        <w:numPr>
          <w:ilvl w:val="0"/>
          <w:numId w:val="1001"/>
        </w:numPr>
        <w:pStyle w:val="Compact"/>
      </w:pPr>
      <w:r>
        <w:t xml:space="preserve">Surge in demand for IoT-enabled industrial sensors (up 34% YoY) driven by Mumbai's smart infrastructure projects.</w:t>
      </w:r>
    </w:p>
    <w:p>
      <w:pPr>
        <w:numPr>
          <w:ilvl w:val="0"/>
          <w:numId w:val="1001"/>
        </w:numPr>
        <w:pStyle w:val="Compact"/>
      </w:pPr>
      <w:r>
        <w:t xml:space="preserve">Intensified competition from regional players offering lower-cost, less-customized solutions.</w:t>
      </w:r>
    </w:p>
    <w:p>
      <w:pPr>
        <w:numPr>
          <w:ilvl w:val="0"/>
          <w:numId w:val="1001"/>
        </w:numPr>
        <w:pStyle w:val="Compact"/>
      </w:pPr>
      <w:r>
        <w:t xml:space="preserve">Heightened client expectations for rapid technical validation and on-site support within India Mumbai's dense urban environment.</w:t>
      </w:r>
    </w:p>
    <w:bookmarkEnd w:id="21"/>
    <w:bookmarkStart w:id="25" w:name="Xeed1ad3669c9b22d79a30c8852ee8667f379f3b"/>
    <w:p>
      <w:pPr>
        <w:pStyle w:val="Heading2"/>
      </w:pPr>
      <w:r>
        <w:t xml:space="preserve">III. Role of the Electronics Engineer in Sales Acceleration</w:t>
      </w:r>
    </w:p>
    <w:p>
      <w:pPr>
        <w:pStyle w:val="FirstParagraph"/>
      </w:pPr>
      <w:r>
        <w:t xml:space="preserve">The pivotal role of our dedicated Electronics Engineer in closing deals cannot be overstated. Unlike traditional sales roles focused solely on pitching, this position acts as a technical bridge between client pain points and our product suite. Key sales impact areas include:</w:t>
      </w:r>
    </w:p>
    <w:bookmarkStart w:id="22" w:name="Xcefb753774d5ccbc7c9aa0dbd84b75cbfc00705"/>
    <w:p>
      <w:pPr>
        <w:pStyle w:val="Heading3"/>
      </w:pPr>
      <w:r>
        <w:t xml:space="preserve">A. Technical Solution Architecture &amp; Customization</w:t>
      </w:r>
    </w:p>
    <w:p>
      <w:pPr>
        <w:pStyle w:val="FirstParagraph"/>
      </w:pPr>
      <w:r>
        <w:t xml:space="preserve">During Q3, 85% of new enterprise deals (worth ₹42.7 Cr) required specific hardware configuration or integration support. The Mumbai-based Electronics Engineer rapidly designed and prototyped custom circuit boards for:</w:t>
      </w:r>
    </w:p>
    <w:p>
      <w:pPr>
        <w:numPr>
          <w:ilvl w:val="0"/>
          <w:numId w:val="1002"/>
        </w:numPr>
        <w:pStyle w:val="Compact"/>
      </w:pPr>
      <w:r>
        <w:t xml:space="preserve">A major logistics provider in Navi Mumbai needing ruggedized GPS trackers operating in high-heat warehouse environments.</w:t>
      </w:r>
    </w:p>
    <w:p>
      <w:pPr>
        <w:numPr>
          <w:ilvl w:val="0"/>
          <w:numId w:val="1002"/>
        </w:numPr>
        <w:pStyle w:val="Compact"/>
      </w:pPr>
      <w:r>
        <w:t xml:space="preserve">An energy distributor in Bandra Kurla Complex requiring fault-detection modules compatible with legacy Indian grid infrastructure.</w:t>
      </w:r>
    </w:p>
    <w:bookmarkEnd w:id="22"/>
    <w:bookmarkStart w:id="23" w:name="X315461cb02a4740df377469a74264e90b53cd79"/>
    <w:p>
      <w:pPr>
        <w:pStyle w:val="Heading3"/>
      </w:pPr>
      <w:r>
        <w:t xml:space="preserve">B. Building Client Trust through Technical Credibility</w:t>
      </w:r>
    </w:p>
    <w:p>
      <w:pPr>
        <w:pStyle w:val="FirstParagraph"/>
      </w:pPr>
      <w:r>
        <w:t xml:space="preserve">Prospective clients in Mumbai's competitive market consistently prioritize vendors who demonstrate deep technical understanding. The Electronics Engineer conducted 28 on-site technical workshops for key accounts, including:</w:t>
      </w:r>
    </w:p>
    <w:p>
      <w:pPr>
        <w:numPr>
          <w:ilvl w:val="0"/>
          <w:numId w:val="1003"/>
        </w:numPr>
        <w:pStyle w:val="Compact"/>
      </w:pPr>
      <w:r>
        <w:t xml:space="preserve">Demonstrating PCB design optimization to reduce power consumption by 28% for a pharmaceutical client in Andheri.</w:t>
      </w:r>
    </w:p>
    <w:p>
      <w:pPr>
        <w:numPr>
          <w:ilvl w:val="0"/>
          <w:numId w:val="1003"/>
        </w:numPr>
        <w:pStyle w:val="Compact"/>
      </w:pPr>
      <w:r>
        <w:t xml:space="preserve">Providing real-time troubleshooting guidance during installation at a Mumbai port authority, preventing potential project delays.</w:t>
      </w:r>
    </w:p>
    <w:bookmarkEnd w:id="23"/>
    <w:bookmarkStart w:id="24" w:name="c.-reducing-sales-cycle-time"/>
    <w:p>
      <w:pPr>
        <w:pStyle w:val="Heading3"/>
      </w:pPr>
      <w:r>
        <w:t xml:space="preserve">C. Reducing Sales Cycle Time</w:t>
      </w:r>
    </w:p>
    <w:p>
      <w:pPr>
        <w:pStyle w:val="FirstParagraph"/>
      </w:pPr>
      <w:r>
        <w:t xml:space="preserve">Historically, sales cycles for complex electronics solutions in Mumbai averaged 65 days due to technical validation hurdles. With the Electronics Engineer embedded in the sales process:</w:t>
      </w:r>
    </w:p>
    <w:p>
      <w:pPr>
        <w:numPr>
          <w:ilvl w:val="0"/>
          <w:numId w:val="1004"/>
        </w:numPr>
        <w:pStyle w:val="Compact"/>
      </w:pPr>
      <w:r>
        <w:t xml:space="preserve">Sales cycle time was reduced to an average of 42 days (a 35% improvement).</w:t>
      </w:r>
    </w:p>
    <w:p>
      <w:pPr>
        <w:numPr>
          <w:ilvl w:val="0"/>
          <w:numId w:val="1004"/>
        </w:numPr>
        <w:pStyle w:val="Compact"/>
      </w:pPr>
      <w:r>
        <w:t xml:space="preserve">17 out of 23 enterprise deals closed within the first month of initial technical engagement.</w:t>
      </w:r>
    </w:p>
    <w:bookmarkEnd w:id="24"/>
    <w:bookmarkEnd w:id="25"/>
    <w:bookmarkStart w:id="26" w:name="X8302e80c6a9aac99afea6a2f4618b21f05d8910"/>
    <w:p>
      <w:pPr>
        <w:pStyle w:val="Heading2"/>
      </w:pPr>
      <w:r>
        <w:t xml:space="preserve">IV. Quantifiable Sales Impact: India Mumbai Focus</w:t>
      </w:r>
    </w:p>
    <w:p>
      <w:pPr>
        <w:pStyle w:val="FirstParagraph"/>
      </w:pPr>
      <w:r>
        <w:t xml:space="preserve">The following metrics directly tie Electronics Engineering support to revenue in our Mumbai market:</w:t>
      </w:r>
    </w:p>
    <w:p>
      <w:pPr>
        <w:pStyle w:val="BodyText"/>
      </w:pPr>
      <w:r>
        <w:t xml:space="preserve">Measure</w:t>
      </w:r>
    </w:p>
    <w:p>
      <w:pPr>
        <w:pStyle w:val="BodyText"/>
      </w:pPr>
      <w:r>
        <w:t xml:space="preserve">Q3 2023 (With Engineer)</w:t>
      </w:r>
    </w:p>
    <w:p>
      <w:pPr>
        <w:pStyle w:val="BodyText"/>
      </w:pPr>
      <w:r>
        <w:t xml:space="preserve">Q3 2022 (Without Embedded Engineer)</w:t>
      </w:r>
    </w:p>
    <w:p>
      <w:pPr>
        <w:pStyle w:val="BodyText"/>
      </w:pPr>
      <w:r>
        <w:t xml:space="preserve">% Change</w:t>
      </w:r>
    </w:p>
    <w:p>
      <w:pPr>
        <w:pStyle w:val="BodyText"/>
      </w:pPr>
      <w:r>
        <w:t xml:space="preserve">New Enterprise Deals Closed</w:t>
      </w:r>
    </w:p>
    <w:p>
      <w:pPr>
        <w:pStyle w:val="BodyText"/>
      </w:pPr>
      <w:r>
        <w:t xml:space="preserve">23</w:t>
      </w:r>
    </w:p>
    <w:p>
      <w:pPr>
        <w:pStyle w:val="BodyText"/>
      </w:pPr>
      <w:r>
        <w:t xml:space="preserve">14</w:t>
      </w:r>
    </w:p>
    <w:p>
      <w:pPr>
        <w:pStyle w:val="BodyText"/>
      </w:pPr>
      <w:r>
        <w:t xml:space="preserve">+64.3%</w:t>
      </w:r>
    </w:p>
    <w:p>
      <w:pPr>
        <w:pStyle w:val="BodyText"/>
      </w:pPr>
      <w:r>
        <w:t xml:space="preserve">Average Deal Value (₹ Cr)</w:t>
      </w:r>
    </w:p>
    <w:p>
      <w:pPr>
        <w:pStyle w:val="BodyText"/>
      </w:pPr>
      <w:r>
        <w:t xml:space="preserve">1.86</w:t>
      </w:r>
    </w:p>
    <w:p>
      <w:pPr>
        <w:pStyle w:val="BodyText"/>
      </w:pPr>
      <w:r>
        <w:t xml:space="preserve">&lt;</w:t>
      </w:r>
    </w:p>
    <w:p>
      <w:pPr>
        <w:pStyle w:val="BodyText"/>
      </w:pPr>
      <w:r>
        <w:t xml:space="preserve">1.52</w:t>
      </w:r>
    </w:p>
    <w:p>
      <w:pPr>
        <w:pStyle w:val="BodyText"/>
      </w:pPr>
      <w:r>
        <w:t xml:space="preserve">Total Revenue Generated (Mumbai Office)</w:t>
      </w:r>
    </w:p>
    <w:p>
      <w:pPr>
        <w:pStyle w:val="BodyText"/>
      </w:pPr>
      <w:r>
        <w:t xml:space="preserve">₹42.7 Cr</w:t>
      </w:r>
    </w:p>
    <w:p>
      <w:pPr>
        <w:pStyle w:val="BodyText"/>
      </w:pPr>
      <w:r>
        <w:t xml:space="preserve">₹36.5 Cr</w:t>
      </w:r>
    </w:p>
    <w:p>
      <w:pPr>
        <w:pStyle w:val="BodyText"/>
      </w:pPr>
      <w:r>
        <w:t xml:space="preserve">+17% YoY</w:t>
      </w:r>
    </w:p>
    <w:p>
      <w:pPr>
        <w:pStyle w:val="BodyText"/>
      </w:pPr>
      <w:r>
        <w:t xml:space="preserve">Notably, 92% of these deals explicitly cited "technical expertise during solution design" as the deciding factor over competitors offering identical base products but lacking on-the-ground engineering support.</w:t>
      </w:r>
    </w:p>
    <w:bookmarkEnd w:id="26"/>
    <w:bookmarkStart w:id="27" w:name="Xc463dafc82b7c400639431512031a95067c5418"/>
    <w:p>
      <w:pPr>
        <w:pStyle w:val="Heading2"/>
      </w:pPr>
      <w:r>
        <w:t xml:space="preserve">V. Mumbai-Specific Challenges Addressed by Electronics Engineer</w:t>
      </w:r>
    </w:p>
    <w:p>
      <w:pPr>
        <w:pStyle w:val="FirstParagraph"/>
      </w:pPr>
      <w:r>
        <w:t xml:space="preserve">The local market presented unique obstacles where the Electronics Engineer provided decisive value:</w:t>
      </w:r>
    </w:p>
    <w:p>
      <w:pPr>
        <w:numPr>
          <w:ilvl w:val="0"/>
          <w:numId w:val="1005"/>
        </w:numPr>
        <w:pStyle w:val="Compact"/>
      </w:pPr>
      <w:r>
        <w:rPr>
          <w:bCs/>
          <w:b/>
        </w:rPr>
        <w:t xml:space="preserve">Monsoon-Induced Supply Chain Disruptions:</w:t>
      </w:r>
      <w:r>
        <w:t xml:space="preserve"> </w:t>
      </w:r>
      <w:r>
        <w:t xml:space="preserve">When critical components faced delays from Chennai ports, the engineer rapidly re-engineered a circuit to use locally available Mumbai-sourced parts without compromising performance.</w:t>
      </w:r>
    </w:p>
    <w:p>
      <w:pPr>
        <w:numPr>
          <w:ilvl w:val="0"/>
          <w:numId w:val="1005"/>
        </w:numPr>
        <w:pStyle w:val="Compact"/>
      </w:pPr>
      <w:r>
        <w:rPr>
          <w:bCs/>
          <w:b/>
        </w:rPr>
        <w:t xml:space="preserve">Legacy System Integration:</w:t>
      </w:r>
      <w:r>
        <w:t xml:space="preserve"> </w:t>
      </w:r>
      <w:r>
        <w:t xml:space="preserve">For clients using outdated Indian industrial automation standards (e.g., specific communication protocols in textile mills), the engineer developed custom gateways instead of requiring costly client infrastructure overhauls.</w:t>
      </w:r>
    </w:p>
    <w:p>
      <w:pPr>
        <w:numPr>
          <w:ilvl w:val="0"/>
          <w:numId w:val="1005"/>
        </w:numPr>
        <w:pStyle w:val="Compact"/>
      </w:pPr>
      <w:r>
        <w:rPr>
          <w:bCs/>
          <w:b/>
        </w:rPr>
        <w:t xml:space="preserve">Localized Testing Requirements:</w:t>
      </w:r>
      <w:r>
        <w:t xml:space="preserve"> </w:t>
      </w:r>
      <w:r>
        <w:t xml:space="preserve">Ensured all solutions met stringent Mumbai municipal safety norms and power fluctuation resilience standards, avoiding compliance-related sales rejection.</w:t>
      </w:r>
    </w:p>
    <w:bookmarkEnd w:id="27"/>
    <w:bookmarkStart w:id="28" w:name="X021f801f1b86b71bb06a2dea2851fffc5fc0ebf"/>
    <w:p>
      <w:pPr>
        <w:pStyle w:val="Heading2"/>
      </w:pPr>
      <w:r>
        <w:t xml:space="preserve">VI. Recommendations for Future Sales Strategy</w:t>
      </w:r>
    </w:p>
    <w:p>
      <w:pPr>
        <w:pStyle w:val="FirstParagraph"/>
      </w:pPr>
      <w:r>
        <w:t xml:space="preserve">To sustain and amplify this success in the India Mumbai market, we propose:</w:t>
      </w:r>
    </w:p>
    <w:p>
      <w:pPr>
        <w:numPr>
          <w:ilvl w:val="0"/>
          <w:numId w:val="1006"/>
        </w:numPr>
        <w:pStyle w:val="Compact"/>
      </w:pPr>
      <w:r>
        <w:rPr>
          <w:bCs/>
          <w:b/>
        </w:rPr>
        <w:t xml:space="preserve">Double Engineering Headcount:</w:t>
      </w:r>
      <w:r>
        <w:t xml:space="preserve"> </w:t>
      </w:r>
      <w:r>
        <w:t xml:space="preserve">Add a second Electronics Engineer dedicated to the Mumbai region, given current capacity constraints (1 engineer servicing 30+ sales leads vs. ideal ratio of 1:15).</w:t>
      </w:r>
    </w:p>
    <w:p>
      <w:pPr>
        <w:numPr>
          <w:ilvl w:val="0"/>
          <w:numId w:val="1006"/>
        </w:numPr>
        <w:pStyle w:val="Compact"/>
      </w:pPr>
      <w:r>
        <w:rPr>
          <w:bCs/>
          <w:b/>
        </w:rPr>
        <w:t xml:space="preserve">Mumbai-Specific Technical Training:</w:t>
      </w:r>
      <w:r>
        <w:t xml:space="preserve"> </w:t>
      </w:r>
      <w:r>
        <w:t xml:space="preserve">Develop certification modules for our engineers on common Mumbai industrial challenges (e.g., humidity-resistant design, grid instability mitigation).</w:t>
      </w:r>
    </w:p>
    <w:p>
      <w:pPr>
        <w:numPr>
          <w:ilvl w:val="0"/>
          <w:numId w:val="1006"/>
        </w:numPr>
        <w:pStyle w:val="Compact"/>
      </w:pPr>
      <w:r>
        <w:rPr>
          <w:bCs/>
          <w:b/>
        </w:rPr>
        <w:t xml:space="preserve">Integrated Sales-Engineering KPIs:</w:t>
      </w:r>
      <w:r>
        <w:t xml:space="preserve"> </w:t>
      </w:r>
      <w:r>
        <w:t xml:space="preserve">Tie 30% of sales team commissions to verified technical solution adoption metrics in Mumbai contracts.</w:t>
      </w:r>
    </w:p>
    <w:bookmarkEnd w:id="28"/>
    <w:bookmarkStart w:id="29" w:name="vii.-conclusion"/>
    <w:p>
      <w:pPr>
        <w:pStyle w:val="Heading2"/>
      </w:pPr>
      <w:r>
        <w:t xml:space="preserve">VII. Conclusion</w:t>
      </w:r>
    </w:p>
    <w:p>
      <w:pPr>
        <w:pStyle w:val="FirstParagraph"/>
      </w:pPr>
      <w:r>
        <w:t xml:space="preserve">This Q3 Sales Report unequivocally demonstrates that the Electronics Engineer is not a cost center but the central catalyst for revenue growth in India's Mumbai electronics market. The strategic presence of on-site technical expertise directly correlates with accelerated sales cycles, higher deal values, and superior win rates against competitors. As Mumbai continues to dominate India's electronics manufacturing ecosystem – projected to grow at 14% CAGR through 2027 – embedding Electronics Engineer capabilities within our sales teams is no longer optional; it is the non-negotiable foundation for market leadership. We recommend immediate investment in this role as the single most effective lever for capturing Mumbai's burgeoning electronics opportunity. The data from Q3 confirms that where Electronics Engineering meets Sales Strategy, India's most dynamic market responds with exceptional revenue growth.</w:t>
      </w:r>
    </w:p>
    <w:p>
      <w:pPr>
        <w:pStyle w:val="BodyText"/>
      </w:pPr>
      <w:r>
        <w:rPr>
          <w:bCs/>
          <w:b/>
        </w:rPr>
        <w:t xml:space="preserve">Prepared By:</w:t>
      </w:r>
      <w:r>
        <w:t xml:space="preserve"> </w:t>
      </w:r>
      <w:r>
        <w:t xml:space="preserve">Ananya Sharma, Sales Operations Manager</w:t>
      </w:r>
      <w:r>
        <w:br/>
      </w:r>
      <w:r>
        <w:rPr>
          <w:bCs/>
          <w:b/>
        </w:rPr>
        <w:t xml:space="preserve">Electronics Engineer Support:</w:t>
      </w:r>
      <w:r>
        <w:t xml:space="preserve"> </w:t>
      </w:r>
      <w:r>
        <w:t xml:space="preserve">Vikram Joshi (Mumbai On-Site)</w:t>
      </w:r>
      <w:r>
        <w:br/>
      </w:r>
      <w:r>
        <w:rPr>
          <w:bCs/>
          <w:b/>
        </w:rPr>
        <w:t xml:space="preserve">Mumbai Regional Sales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Mumbai Market</dc:title>
  <dc:creator/>
  <dc:language>en</dc:language>
  <cp:keywords/>
  <dcterms:created xsi:type="dcterms:W3CDTF">2026-07-14T16:45:24Z</dcterms:created>
  <dcterms:modified xsi:type="dcterms:W3CDTF">2026-07-14T16:45:24Z</dcterms:modified>
</cp:coreProperties>
</file>

<file path=docProps/custom.xml><?xml version="1.0" encoding="utf-8"?>
<Properties xmlns="http://schemas.openxmlformats.org/officeDocument/2006/custom-properties" xmlns:vt="http://schemas.openxmlformats.org/officeDocument/2006/docPropsVTypes"/>
</file>