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Lagos</w:t>
      </w:r>
      <w:r>
        <w:t xml:space="preserve"> </w:t>
      </w:r>
      <w:r>
        <w:t xml:space="preserve">Electronics</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37852e4f2200a322d64fdc7f8bfc3e9e244fcf0"/>
    <w:p>
      <w:pPr>
        <w:pStyle w:val="Heading1"/>
      </w:pPr>
      <w:r>
        <w:t xml:space="preserve">Quarterly Sales Report: Electronics Engineering Solutions for Nigeria Lagos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w:t>
      </w:r>
      <w:r>
        <w:br/>
      </w:r>
      <w:r>
        <w:rPr>
          <w:bCs/>
          <w:b/>
        </w:rPr>
        <w:t xml:space="preserve">Prepared By:</w:t>
      </w:r>
      <w:r>
        <w:t xml:space="preserve"> </w:t>
      </w:r>
      <w:r>
        <w:t xml:space="preserve">Sales &amp; Engineering Performance Division, Lagos Operations</w:t>
      </w:r>
    </w:p>
    <w:bookmarkStart w:id="20" w:name="i.-executive-summary"/>
    <w:p>
      <w:pPr>
        <w:pStyle w:val="Heading2"/>
      </w:pPr>
      <w:r>
        <w:t xml:space="preserve">I. Executive Summary</w:t>
      </w:r>
    </w:p>
    <w:p>
      <w:pPr>
        <w:pStyle w:val="FirstParagraph"/>
      </w:pPr>
      <w:r>
        <w:t xml:space="preserve">This comprehensive Sales Report details the performance of Electronics Engineering solutions across the Nigeria Lagos market during Q3 2023. The report underscores how strategic integration between our Electronics Engineer teams and sales initiatives directly fueled a 17% YoY revenue growth in critical sectors, including renewable energy infrastructure, smart grid technology, and consumer electronics distribution within Nigeria's most dynamic urban center. With Lagos representing over 40% of Nigeria's high-tech market demand, this report validates the indispensable role of specialized Electronics Engineering expertise in driving sustainable sales success.</w:t>
      </w:r>
    </w:p>
    <w:bookmarkEnd w:id="20"/>
    <w:bookmarkStart w:id="21" w:name="X6f7d965bf968d77bafac96dbfbd0309ee0f3f1a"/>
    <w:p>
      <w:pPr>
        <w:pStyle w:val="Heading2"/>
      </w:pPr>
      <w:r>
        <w:t xml:space="preserve">II. Market Context: Electronics Demand in Nigeria Lagos</w:t>
      </w:r>
    </w:p>
    <w:p>
      <w:pPr>
        <w:pStyle w:val="FirstParagraph"/>
      </w:pPr>
      <w:r>
        <w:t xml:space="preserve">Lagos State remains the undisputed epicenter for technological adoption and electronic commerce in Nigeria. With a population exceeding 15 million and a burgeoning middle class, Lagos drives 60% of the nation's electronics consumption (NCC, Q3 2023). However, unique challenges persist: chronic power instability necessitates robust surge protection and backup systems; high humidity accelerates device degradation; and rising mobile penetration demands localized IoT solutions. These factors create a specialized market where generic electronics fail—only solutions engineered for Nigeria Lagos's specific conditions succeed.</w:t>
      </w:r>
    </w:p>
    <w:p>
      <w:pPr>
        <w:pStyle w:val="BodyText"/>
      </w:pPr>
      <w:r>
        <w:t xml:space="preserve">This report confirms that Electronics Engineer-led customization is now the primary differentiator for winning major contracts with Lagos-based utilities (e.g., Eko Electricity Distribution Company), telecom providers (MTN, Airtel), and industrial conglomerates. Our sales pipeline directly correlates with Engineering team deployment speed in Lagos.</w:t>
      </w:r>
    </w:p>
    <w:bookmarkEnd w:id="21"/>
    <w:bookmarkStart w:id="22" w:name="Xee26b1c1539149051ce87b60d344f52dbe8cabe"/>
    <w:p>
      <w:pPr>
        <w:pStyle w:val="Heading2"/>
      </w:pPr>
      <w:r>
        <w:t xml:space="preserve">III. Electronics Engineer Contributions to Sales Performance</w:t>
      </w:r>
    </w:p>
    <w:p>
      <w:pPr>
        <w:pStyle w:val="FirstParagraph"/>
      </w:pPr>
      <w:r>
        <w:t xml:space="preserve">The synergy between our field-based Electronics Engineers and the Sales Department is the engine of this growth. Key contributions include:</w:t>
      </w:r>
    </w:p>
    <w:p>
      <w:pPr>
        <w:numPr>
          <w:ilvl w:val="0"/>
          <w:numId w:val="1001"/>
        </w:numPr>
        <w:pStyle w:val="Compact"/>
      </w:pPr>
      <w:r>
        <w:rPr>
          <w:bCs/>
          <w:b/>
        </w:rPr>
        <w:t xml:space="preserve">Product Localization:</w:t>
      </w:r>
      <w:r>
        <w:t xml:space="preserve"> </w:t>
      </w:r>
      <w:r>
        <w:t xml:space="preserve">Lead Electronics Engineer, Chiamaka Nwosu, redesigned solar-powered street lighting systems to withstand Lagos's corrosive salt air and frequent flooding. This solution reduced client maintenance costs by 35% and secured a ₦120 million contract with Lagos State Government (Lagos Urban Development Agency).</w:t>
      </w:r>
    </w:p>
    <w:p>
      <w:pPr>
        <w:numPr>
          <w:ilvl w:val="0"/>
          <w:numId w:val="1001"/>
        </w:numPr>
        <w:pStyle w:val="Compact"/>
      </w:pPr>
      <w:r>
        <w:rPr>
          <w:bCs/>
          <w:b/>
        </w:rPr>
        <w:t xml:space="preserve">Technical Sales Support:</w:t>
      </w:r>
      <w:r>
        <w:t xml:space="preserve"> </w:t>
      </w:r>
      <w:r>
        <w:t xml:space="preserve">Electronics Engineers deployed across the Lagos zone provided on-site diagnostics for enterprise clients. During Q3, this reduced sales cycle time by 28% as they directly addressed technical concerns raised by procurement teams at major retailers like Jumia and Shoprite.</w:t>
      </w:r>
    </w:p>
    <w:p>
      <w:pPr>
        <w:numPr>
          <w:ilvl w:val="0"/>
          <w:numId w:val="1001"/>
        </w:numPr>
        <w:pStyle w:val="Compact"/>
      </w:pPr>
      <w:r>
        <w:rPr>
          <w:bCs/>
          <w:b/>
        </w:rPr>
        <w:t xml:space="preserve">Quality Assurance &amp; Trust Building:</w:t>
      </w:r>
      <w:r>
        <w:t xml:space="preserve"> </w:t>
      </w:r>
      <w:r>
        <w:t xml:space="preserve">Engineering team interventions cut product return rates by 40% in the Lagos market. For instance, resolving a voltage fluctuation issue in smart meter installations for Ikeja Electricity Distribution Company (IEDC) prevented a ₦75 million potential loss and strengthened our partnership.</w:t>
      </w:r>
    </w:p>
    <w:p>
      <w:pPr>
        <w:numPr>
          <w:ilvl w:val="0"/>
          <w:numId w:val="1001"/>
        </w:numPr>
        <w:pStyle w:val="Compact"/>
      </w:pPr>
      <w:r>
        <w:rPr>
          <w:bCs/>
          <w:b/>
        </w:rPr>
        <w:t xml:space="preserve">Innovation Pipeline:</w:t>
      </w:r>
      <w:r>
        <w:t xml:space="preserve"> </w:t>
      </w:r>
      <w:r>
        <w:t xml:space="preserve">Electronics Engineers identified unmet needs during client visits in Surulere and Victoria Island. This led to the rapid development of a "Lagos-Ready" mobile charger line featuring dual voltage input (110V-240V) and dust resistance—launching in August 2023, it generated ₦45 million in first-month sales.</w:t>
      </w:r>
    </w:p>
    <w:bookmarkEnd w:id="22"/>
    <w:bookmarkStart w:id="23" w:name="Xbce63c124da66118180d4a102c4eecfc6cf402b"/>
    <w:p>
      <w:pPr>
        <w:pStyle w:val="Heading2"/>
      </w:pPr>
      <w:r>
        <w:t xml:space="preserve">IV. Sales Performance Metrics: Nigeria Lagos Focus</w:t>
      </w:r>
    </w:p>
    <w:p>
      <w:pPr>
        <w:pStyle w:val="FirstParagraph"/>
      </w:pPr>
      <w:r>
        <w:t xml:space="preserve">Data exclusively for the Nigeria Lagos market reveals exceptional results driven by Electronics Engineering integration:</w:t>
      </w:r>
    </w:p>
    <w:p>
      <w:pPr>
        <w:pStyle w:val="BodyText"/>
      </w:pPr>
      <w:r>
        <w:t xml:space="preserve">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w:t>
      </w:r>
    </w:p>
    <w:p>
      <w:pPr>
        <w:pStyle w:val="BodyText"/>
      </w:pPr>
      <w:r>
        <w:t xml:space="preserve">87.5M</w:t>
      </w:r>
    </w:p>
    <w:p>
      <w:pPr>
        <w:pStyle w:val="BodyText"/>
      </w:pPr>
      <w:r>
        <w:t xml:space="preserve">74.8M</w:t>
      </w:r>
    </w:p>
    <w:p>
      <w:pPr>
        <w:pStyle w:val="BodyText"/>
      </w:pPr>
      <w:r>
        <w:t xml:space="preserve">+16.9%</w:t>
      </w:r>
    </w:p>
    <w:p>
      <w:pPr>
        <w:pStyle w:val="BodyText"/>
      </w:pPr>
      <w:r>
        <w:t xml:space="preserve">New Client Acquisition (Lagos)</w:t>
      </w:r>
    </w:p>
    <w:p>
      <w:pPr>
        <w:pStyle w:val="BodyText"/>
      </w:pPr>
      <w:r>
        <w:t xml:space="preserve">2819+47.3%</w:t>
      </w:r>
    </w:p>
    <w:p>
      <w:pPr>
        <w:pStyle w:val="BodyText"/>
      </w:pPr>
      <w:r>
        <w:t xml:space="preserve">68%</w:t>
      </w:r>
    </w:p>
    <w:p>
      <w:pPr>
        <w:pStyle w:val="BodyText"/>
      </w:pPr>
      <w:r>
        <w:t xml:space="preserve">45%+23 pts</w:t>
      </w:r>
    </w:p>
    <w:p>
      <w:pPr>
        <w:pStyle w:val="BodyText"/>
      </w:pPr>
      <w:r>
        <w:t xml:space="preserve">92%84%+8.0 pts</w:t>
      </w:r>
    </w:p>
    <w:p>
      <w:pPr>
        <w:pStyle w:val="BodyText"/>
      </w:pPr>
      <w:r>
        <w:t xml:space="preserve">The 16.9% revenue growth in Nigeria Lagos directly links to Electronics Engineer deployments—clients consistently cite engineering support as the top factor in their purchasing decisions.</w:t>
      </w:r>
    </w:p>
    <w:bookmarkEnd w:id="23"/>
    <w:bookmarkStart w:id="24" w:name="v.-challenges-and-strategic-adjustments"/>
    <w:p>
      <w:pPr>
        <w:pStyle w:val="Heading2"/>
      </w:pPr>
      <w:r>
        <w:t xml:space="preserve">V. Challenges and Strategic Adjustments</w:t>
      </w:r>
    </w:p>
    <w:p>
      <w:pPr>
        <w:pStyle w:val="FirstParagraph"/>
      </w:pPr>
      <w:r>
        <w:t xml:space="preserve">Despite success, two Lagos-specific challenges impacted sales velocity:</w:t>
      </w:r>
    </w:p>
    <w:p>
      <w:pPr>
        <w:numPr>
          <w:ilvl w:val="0"/>
          <w:numId w:val="1002"/>
        </w:numPr>
        <w:pStyle w:val="Compact"/>
      </w:pPr>
      <w:r>
        <w:rPr>
          <w:bCs/>
          <w:b/>
        </w:rPr>
        <w:t xml:space="preserve">Logistics Delays:</w:t>
      </w:r>
      <w:r>
        <w:t xml:space="preserve"> </w:t>
      </w:r>
      <w:r>
        <w:t xml:space="preserve">Port congestion at Apapa Harbor delayed critical engineering components for 14 days in August. Our Electronics Engineers mitigated this by sourcing alternative local suppliers, though it increased costs by 8%. Solution: Accelerating Lagos-based component assembly hub setup (target Q1 2024).</w:t>
      </w:r>
    </w:p>
    <w:p>
      <w:pPr>
        <w:numPr>
          <w:ilvl w:val="0"/>
          <w:numId w:val="1002"/>
        </w:numPr>
        <w:pStyle w:val="Compact"/>
      </w:pPr>
      <w:r>
        <w:rPr>
          <w:bCs/>
          <w:b/>
        </w:rPr>
        <w:t xml:space="preserve">Talent Gap:</w:t>
      </w:r>
      <w:r>
        <w:t xml:space="preserve"> </w:t>
      </w:r>
      <w:r>
        <w:t xml:space="preserve">Demand for specialized Electronics Engineers with Nigeria-specific infrastructure knowledge outpaced supply. Our sales team lost two minor contracts due to delayed engineering resource allocation. Solution: Partnering with University of Lagos (UNILAG) for a dedicated engineering internship program focusing on West African grid solutions.</w:t>
      </w:r>
    </w:p>
    <w:bookmarkEnd w:id="24"/>
    <w:bookmarkStart w:id="25" w:name="vi.-recommendations-for-q4-2023-beyond"/>
    <w:p>
      <w:pPr>
        <w:pStyle w:val="Heading2"/>
      </w:pPr>
      <w:r>
        <w:t xml:space="preserve">VI. Recommendations for Q4 2023 &amp; Beyond</w:t>
      </w:r>
    </w:p>
    <w:p>
      <w:pPr>
        <w:pStyle w:val="FirstParagraph"/>
      </w:pPr>
      <w:r>
        <w:t xml:space="preserve">To sustain momentum in the Nigeria Lagos market, we propose:</w:t>
      </w:r>
    </w:p>
    <w:p>
      <w:pPr>
        <w:numPr>
          <w:ilvl w:val="0"/>
          <w:numId w:val="1003"/>
        </w:numPr>
        <w:pStyle w:val="Compact"/>
      </w:pPr>
      <w:r>
        <w:rPr>
          <w:bCs/>
          <w:b/>
        </w:rPr>
        <w:t xml:space="preserve">Establish a Lagos Engineering Innovation Lab:</w:t>
      </w:r>
      <w:r>
        <w:t xml:space="preserve"> </w:t>
      </w:r>
      <w:r>
        <w:t xml:space="preserve">Co-locate Electronics Engineers with sales teams at our Victoria Island office to enable real-time problem-solving during client interactions. This reduces response time from 5 days to under 24 hours.</w:t>
      </w:r>
    </w:p>
    <w:p>
      <w:pPr>
        <w:numPr>
          <w:ilvl w:val="0"/>
          <w:numId w:val="1003"/>
        </w:numPr>
        <w:pStyle w:val="Compact"/>
      </w:pPr>
      <w:r>
        <w:rPr>
          <w:bCs/>
          <w:b/>
        </w:rPr>
        <w:t xml:space="preserve">Launch "Nigeria Lagos Certified" Product Line:</w:t>
      </w:r>
      <w:r>
        <w:t xml:space="preserve"> </w:t>
      </w:r>
      <w:r>
        <w:t xml:space="preserve">Certify all electronics sold in Lagos through rigorous local environmental testing (humidity, dust, voltage). Marketing this certification will differentiate us against competitors offering generic imports.</w:t>
      </w:r>
    </w:p>
    <w:p>
      <w:pPr>
        <w:numPr>
          <w:ilvl w:val="0"/>
          <w:numId w:val="1003"/>
        </w:numPr>
        <w:pStyle w:val="Compact"/>
      </w:pPr>
      <w:r>
        <w:rPr>
          <w:bCs/>
          <w:b/>
        </w:rPr>
        <w:t xml:space="preserve">Expand Electronics Engineer Sales Training:</w:t>
      </w:r>
      <w:r>
        <w:t xml:space="preserve"> </w:t>
      </w:r>
      <w:r>
        <w:t xml:space="preserve">Train our top sales personnel in fundamental engineering principles to better communicate technical value—reducing the need for Engineering team handoffs and accelerating deals.</w:t>
      </w:r>
    </w:p>
    <w:p>
      <w:pPr>
        <w:numPr>
          <w:ilvl w:val="0"/>
          <w:numId w:val="1003"/>
        </w:numPr>
        <w:pStyle w:val="Compact"/>
      </w:pPr>
      <w:r>
        <w:rPr>
          <w:bCs/>
          <w:b/>
        </w:rPr>
        <w:t xml:space="preserve">Prioritize Lagos Infrastructure Projects:</w:t>
      </w:r>
      <w:r>
        <w:t xml:space="preserve"> </w:t>
      </w:r>
      <w:r>
        <w:t xml:space="preserve">Focus sales efforts on ongoing government initiatives (e.g., Lekki Free Trade Zone, Lagos Smart City Project) where Electronics Engineer expertise is mandated by tender specifications.</w:t>
      </w:r>
    </w:p>
    <w:bookmarkEnd w:id="25"/>
    <w:bookmarkStart w:id="26" w:name="vii.-conclusion"/>
    <w:p>
      <w:pPr>
        <w:pStyle w:val="Heading2"/>
      </w:pPr>
      <w:r>
        <w:t xml:space="preserve">VII. Conclusion</w:t>
      </w:r>
    </w:p>
    <w:p>
      <w:pPr>
        <w:pStyle w:val="FirstParagraph"/>
      </w:pPr>
      <w:r>
        <w:t xml:space="preserve">The Q3 2023 Sales Report for Nigeria Lagos unequivocally demonstrates that Electronics Engineering is not merely a support function—it is the core driver of our market leadership. In a competitive landscape where infrastructure challenges define customer needs, our Electronics Engineer teams transform technical requirements into revenue-generating solutions. By embedding these specialists directly within sales operations in Lagos, we’ve built a self-sustaining growth engine: 72% of new clients in Q3 cited "engineered reliability for Lagos conditions" as their primary purchase trigger.</w:t>
      </w:r>
    </w:p>
    <w:p>
      <w:pPr>
        <w:pStyle w:val="BodyText"/>
      </w:pPr>
      <w:r>
        <w:t xml:space="preserve">As Nigeria's largest electronics market, Lagos demands engineering excellence—not just salesmanship. This Sales Report proves that when Electronics Engineers collaborate seamlessly with sales strategies tailored to Nigeria's unique urban environment, sustainable growth becomes inevitable. We recommend full-scale implementation of the proposed initiatives to capture an estimated ₦300M+ in incremental revenue for Lagos operations in 2024.</w:t>
      </w:r>
    </w:p>
    <w:p>
      <w:pPr>
        <w:pStyle w:val="BodyText"/>
      </w:pPr>
      <w:r>
        <w:rPr>
          <w:bCs/>
          <w:b/>
        </w:rPr>
        <w:t xml:space="preserve">Appendix: Key Engineering Metrics for Nigeria Lagos Operations</w:t>
      </w:r>
    </w:p>
    <w:p>
      <w:pPr>
        <w:numPr>
          <w:ilvl w:val="0"/>
          <w:numId w:val="1004"/>
        </w:numPr>
        <w:pStyle w:val="Compact"/>
      </w:pPr>
      <w:r>
        <w:t xml:space="preserve">Electronics Engineers deployed across Lagos: 18 (vs. 12 at start of year)</w:t>
      </w:r>
    </w:p>
    <w:p>
      <w:pPr>
        <w:numPr>
          <w:ilvl w:val="0"/>
          <w:numId w:val="1004"/>
        </w:numPr>
        <w:pStyle w:val="Compact"/>
      </w:pPr>
      <w:r>
        <w:t xml:space="preserve">Avg. Client Satisfaction Score (Engineering Support): 4.7/5.0</w:t>
      </w:r>
    </w:p>
    <w:p>
      <w:pPr>
        <w:numPr>
          <w:ilvl w:val="0"/>
          <w:numId w:val="1004"/>
        </w:numPr>
        <w:pStyle w:val="Compact"/>
      </w:pPr>
      <w:r>
        <w:t xml:space="preserve">New Engineering-Driven Product Lines Launched: 3</w:t>
      </w:r>
    </w:p>
    <w:p>
      <w:pPr>
        <w:pStyle w:val="FirstParagraph"/>
      </w:pPr>
      <w:r>
        <w:t xml:space="preserve">Prepared in full compliance with Nigeria's National Electrical Standards and Lagos State Business Development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Lagos Electronics Engineering Sales Report - Q3 2023</dc:title>
  <dc:creator/>
  <dc:language>en</dc:language>
  <cp:keywords/>
  <dcterms:created xsi:type="dcterms:W3CDTF">2025-12-10T21:57:00Z</dcterms:created>
  <dcterms:modified xsi:type="dcterms:W3CDTF">2025-12-10T21:57:00Z</dcterms:modified>
</cp:coreProperties>
</file>

<file path=docProps/custom.xml><?xml version="1.0" encoding="utf-8"?>
<Properties xmlns="http://schemas.openxmlformats.org/officeDocument/2006/custom-properties" xmlns:vt="http://schemas.openxmlformats.org/officeDocument/2006/docPropsVTypes"/>
</file>