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f98c2c84ed5eae5e78edbd41e2050ecdd28474e"/>
    <w:p>
      <w:pPr>
        <w:pStyle w:val="Heading1"/>
      </w:pPr>
      <w:r>
        <w:t xml:space="preserve">Sales Report: Electronics Engineer Performance Analysis for South Africa Cape Town Operations</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team within the dynamic market landscape of Cape Town, South Africa. Covering Q3 2023, this document demonstrates how strategic deployment of skilled Electronics Engineers has directly impacted revenue growth, client acquisition, and market expansion in one of Southern Africa's most technologically vibrant regions. With Cape Town establishing itself as a key innovation hub in South Africa, our Electronics Engineer team has proven instrumental in securing major contracts and driving 28% year-over-year sales growth.</w:t>
      </w:r>
    </w:p>
    <w:bookmarkEnd w:id="20"/>
    <w:bookmarkStart w:id="21" w:name="X1df5b4a655412ed92d4d2b0be1347b9c4152b3e"/>
    <w:p>
      <w:pPr>
        <w:pStyle w:val="Heading2"/>
      </w:pPr>
      <w:r>
        <w:t xml:space="preserve">Market Context: Electronics Engineering Demand in Cape Town</w:t>
      </w:r>
    </w:p>
    <w:p>
      <w:pPr>
        <w:pStyle w:val="FirstParagraph"/>
      </w:pPr>
      <w:r>
        <w:t xml:space="preserve">Cape Town's technology ecosystem continues to flourish, with over 350 electronics manufacturing and engineering firms operating within the metropolitan area. As South Africa's leading tech innovation center, Cape Town accounts for 42% of national electronics sector revenue. This Sales Report specifically examines how our Electronics Engineer personnel have capitalized on this environment to deliver exceptional results. The local demand for specialized engineering expertise is unprecedented, with vacancy rates in electronics engineering roles at 18% – significantly higher than the national average of 10%. Our strategic investment in deploying highly skilled Electronics Engineers across Cape Town's key industrial zones has positioned us to capture substantial market share.</w:t>
      </w:r>
    </w:p>
    <w:bookmarkEnd w:id="21"/>
    <w:bookmarkStart w:id="22" w:name="X7c89735520d229d6251d9ee9414837c762bacf7"/>
    <w:p>
      <w:pPr>
        <w:pStyle w:val="Heading2"/>
      </w:pPr>
      <w:r>
        <w:t xml:space="preserve">Key Sales Metrics: Electronics Engineer Impact</w:t>
      </w:r>
    </w:p>
    <w:p>
      <w:pPr>
        <w:pStyle w:val="FirstParagraph"/>
      </w:pPr>
      <w:r>
        <w:t xml:space="preserve">Performance Indicator</w:t>
      </w:r>
    </w:p>
    <w:p>
      <w:pPr>
        <w:pStyle w:val="BodyText"/>
      </w:pPr>
      <w:r>
        <w:t xml:space="preserve">Q3 2023 Results</w:t>
      </w:r>
    </w:p>
    <w:p>
      <w:pPr>
        <w:pStyle w:val="BodyText"/>
      </w:pPr>
      <w:r>
        <w:t xml:space="preserve">YoY Change</w:t>
      </w:r>
    </w:p>
    <w:p>
      <w:pPr>
        <w:pStyle w:val="BodyText"/>
      </w:pPr>
      <w:r>
        <w:t xml:space="preserve">Total Sales Revenue (Cape Town)</w:t>
      </w:r>
    </w:p>
    <w:p>
      <w:pPr>
        <w:pStyle w:val="BodyText"/>
      </w:pPr>
      <w:r>
        <w:t xml:space="preserve">R18.7M</w:t>
      </w:r>
    </w:p>
    <w:p>
      <w:pPr>
        <w:pStyle w:val="BodyText"/>
      </w:pPr>
      <w:r>
        <w:t xml:space="preserve">+28.4%</w:t>
      </w:r>
    </w:p>
    <w:p>
      <w:pPr>
        <w:pStyle w:val="BodyText"/>
      </w:pPr>
      <w:r>
        <w:t xml:space="preserve">New Client Acquisitions</w:t>
      </w:r>
    </w:p>
    <w:p>
      <w:pPr>
        <w:pStyle w:val="BodyText"/>
      </w:pPr>
      <w:r>
        <w:t xml:space="preserve">37</w:t>
      </w:r>
    </w:p>
    <w:p>
      <w:pPr>
        <w:pStyle w:val="BodyText"/>
      </w:pPr>
      <w:r>
        <w:t xml:space="preserve">+35%</w:t>
      </w:r>
    </w:p>
    <w:p>
      <w:pPr>
        <w:pStyle w:val="BodyText"/>
      </w:pPr>
      <w:r>
        <w:t xml:space="preserve">Electronics Engineer-Driven Deals</w:t>
      </w:r>
    </w:p>
    <w:p>
      <w:pPr>
        <w:pStyle w:val="BodyText"/>
      </w:pPr>
      <w:r>
        <w:t xml:space="preserve">68% of total revenue</w:t>
      </w:r>
    </w:p>
    <w:p>
      <w:pPr>
        <w:pStyle w:val="BodyText"/>
      </w:pPr>
      <w:r>
        <w:t xml:space="preserve">+12pp</w:t>
      </w:r>
    </w:p>
    <w:p>
      <w:pPr>
        <w:pStyle w:val="BodyText"/>
      </w:pPr>
      <w:r>
        <w:t xml:space="preserve">Customer Satisfaction (NPS)</w:t>
      </w:r>
    </w:p>
    <w:p>
      <w:pPr>
        <w:pStyle w:val="BodyText"/>
      </w:pPr>
      <w:r>
        <w:t xml:space="preserve">82</w:t>
      </w:r>
    </w:p>
    <w:p>
      <w:pPr>
        <w:pStyle w:val="BodyText"/>
      </w:pPr>
      <w:r>
        <w:t xml:space="preserve">+15 points</w:t>
      </w:r>
    </w:p>
    <w:bookmarkEnd w:id="22"/>
    <w:bookmarkStart w:id="23" w:name="X774b0bfcb2628965b82d2c77214cea6fda923d2"/>
    <w:p>
      <w:pPr>
        <w:pStyle w:val="Heading2"/>
      </w:pPr>
      <w:r>
        <w:t xml:space="preserve">Detailed Performance Analysis: The Electronics Engineer Advantage</w:t>
      </w:r>
    </w:p>
    <w:p>
      <w:pPr>
        <w:pStyle w:val="FirstParagraph"/>
      </w:pPr>
      <w:r>
        <w:t xml:space="preserve">The success documented in this Sales Report directly correlates with our Electronics Engineer team's technical expertise and client-facing capabilities. In Cape Town, our 14 local Electronics Engineers have achieved remarkable results through:</w:t>
      </w:r>
    </w:p>
    <w:p>
      <w:pPr>
        <w:numPr>
          <w:ilvl w:val="0"/>
          <w:numId w:val="1001"/>
        </w:numPr>
        <w:pStyle w:val="Compact"/>
      </w:pPr>
      <w:r>
        <w:rPr>
          <w:bCs/>
          <w:b/>
        </w:rPr>
        <w:t xml:space="preserve">Technical Solution Development:</w:t>
      </w:r>
      <w:r>
        <w:t xml:space="preserve"> </w:t>
      </w:r>
      <w:r>
        <w:t xml:space="preserve">92% of new contracts (valued at R13.5M) required specialized electronics design that only our certified Electronics Engineers could deliver, particularly in renewable energy integration and IoT infrastructure projects for Cape Town's smart city initiatives.</w:t>
      </w:r>
    </w:p>
    <w:p>
      <w:pPr>
        <w:numPr>
          <w:ilvl w:val="0"/>
          <w:numId w:val="1001"/>
        </w:numPr>
        <w:pStyle w:val="Compact"/>
      </w:pPr>
      <w:r>
        <w:rPr>
          <w:bCs/>
          <w:b/>
        </w:rPr>
        <w:t xml:space="preserve">Client Trust Building:</w:t>
      </w:r>
      <w:r>
        <w:t xml:space="preserve"> </w:t>
      </w:r>
      <w:r>
        <w:t xml:space="preserve">The personal engagement of our Electronics Engineer staff has shortened sales cycles by 40% compared to previous periods. Clients consistently cite engineering expertise as the primary differentiator when selecting vendors in South Africa's competitive electronics market.</w:t>
      </w:r>
    </w:p>
    <w:p>
      <w:pPr>
        <w:numPr>
          <w:ilvl w:val="0"/>
          <w:numId w:val="1001"/>
        </w:numPr>
        <w:pStyle w:val="Compact"/>
      </w:pPr>
      <w:r>
        <w:rPr>
          <w:bCs/>
          <w:b/>
        </w:rPr>
        <w:t xml:space="preserve">Regional Market Penetration:</w:t>
      </w:r>
      <w:r>
        <w:t xml:space="preserve"> </w:t>
      </w:r>
      <w:r>
        <w:t xml:space="preserve">Electronics Engineers have successfully expanded our footprint across Cape Town's key economic zones – including Century City (corporate clients), Bellville (manufacturing), and the Western Cape Tech Hub (startup ecosystem) – resulting in 53% new business from previously untapped sectors.</w:t>
      </w:r>
    </w:p>
    <w:bookmarkEnd w:id="23"/>
    <w:bookmarkStart w:id="24" w:name="X3e392f5cf35c96702495ae8f2cb76b5cb359d65"/>
    <w:p>
      <w:pPr>
        <w:pStyle w:val="Heading2"/>
      </w:pPr>
      <w:r>
        <w:t xml:space="preserve">Regional Market Trends: South Africa Cape Town Focus</w:t>
      </w:r>
    </w:p>
    <w:p>
      <w:pPr>
        <w:pStyle w:val="FirstParagraph"/>
      </w:pPr>
      <w:r>
        <w:t xml:space="preserve">This Sales Report identifies critical trends shaping electronics engineering opportunities in South Africa's premier city:</w:t>
      </w:r>
    </w:p>
    <w:p>
      <w:pPr>
        <w:numPr>
          <w:ilvl w:val="0"/>
          <w:numId w:val="1002"/>
        </w:numPr>
        <w:pStyle w:val="Compact"/>
      </w:pPr>
      <w:r>
        <w:rPr>
          <w:bCs/>
          <w:b/>
        </w:rPr>
        <w:t xml:space="preserve">Renewable Energy Integration:</w:t>
      </w:r>
      <w:r>
        <w:t xml:space="preserve"> </w:t>
      </w:r>
      <w:r>
        <w:t xml:space="preserve">67% of new sales involve solar power management systems and grid stability solutions, directly responding to Cape Town's municipal energy initiatives. Our Electronics Engineers developed a custom microgrid controller that secured a R4.2M contract with the City of Cape Town Utilities Department.</w:t>
      </w:r>
    </w:p>
    <w:p>
      <w:pPr>
        <w:numPr>
          <w:ilvl w:val="0"/>
          <w:numId w:val="1002"/>
        </w:numPr>
        <w:pStyle w:val="Compact"/>
      </w:pPr>
      <w:r>
        <w:rPr>
          <w:bCs/>
          <w:b/>
        </w:rPr>
        <w:t xml:space="preserve">Smart Manufacturing Adoption:</w:t>
      </w:r>
      <w:r>
        <w:t xml:space="preserve"> </w:t>
      </w:r>
      <w:r>
        <w:t xml:space="preserve">Industrial clients in the Western Cape are rapidly adopting Industry 4.0 solutions, creating demand for embedded systems expertise we deliver through our Electronics Engineer team.</w:t>
      </w:r>
    </w:p>
    <w:p>
      <w:pPr>
        <w:numPr>
          <w:ilvl w:val="0"/>
          <w:numId w:val="1002"/>
        </w:numPr>
        <w:pStyle w:val="Compact"/>
      </w:pPr>
      <w:r>
        <w:rPr>
          <w:bCs/>
          <w:b/>
        </w:rPr>
        <w:t xml:space="preserve">Skills Shortage Impact:</w:t>
      </w:r>
      <w:r>
        <w:t xml:space="preserve"> </w:t>
      </w:r>
      <w:r>
        <w:t xml:space="preserve">The severe shortage of qualified electronics engineers in South Africa (only 2,100 registered professionals regionally) has elevated the value proposition of our team. This Sales Report confirms that client acquisition rates are 3.4x higher when our Electronics Engineer leads sales discussions versus standard sales personnel.</w:t>
      </w:r>
    </w:p>
    <w:bookmarkEnd w:id="24"/>
    <w:bookmarkStart w:id="25" w:name="challenges-and-strategic-response"/>
    <w:p>
      <w:pPr>
        <w:pStyle w:val="Heading2"/>
      </w:pPr>
      <w:r>
        <w:t xml:space="preserve">Challenges and Strategic Response</w:t>
      </w:r>
    </w:p>
    <w:p>
      <w:pPr>
        <w:pStyle w:val="FirstParagraph"/>
      </w:pPr>
      <w:r>
        <w:t xml:space="preserve">While the Cape Town market presents exceptional opportunities, this Sales Report documents critical challenges we've overcome:</w:t>
      </w:r>
    </w:p>
    <w:p>
      <w:pPr>
        <w:pStyle w:val="BlockText"/>
      </w:pPr>
      <w:r>
        <w:t xml:space="preserve">"The competitive landscape in South Africa Cape Town demands immediate technical solutions. When a major retail client required emergency supply chain monitoring during 2023's energy crisis, our Electronics Engineer team deployed custom sensor networks within 72 hours – securing an additional R1.8M in service contracts." - Mark van der Merwe, Regional Sales Director</w:t>
      </w:r>
    </w:p>
    <w:p>
      <w:pPr>
        <w:pStyle w:val="FirstParagraph"/>
      </w:pPr>
      <w:r>
        <w:t xml:space="preserve">We addressed skills shortages through strategic partnerships with Cape Town universities (Cape Peninsula University of Technology and UCT) to create a dedicated Electronics Engineer talent pipeline. This initiative has reduced recruitment timelines by 55% while ensuring our team maintains cutting-edge expertise relevant to South Africa's specific technological needs.</w:t>
      </w:r>
    </w:p>
    <w:bookmarkEnd w:id="25"/>
    <w:bookmarkStart w:id="26" w:name="X509160c9424a0a102c9fd1c15bb9d35416317d1"/>
    <w:p>
      <w:pPr>
        <w:pStyle w:val="Heading2"/>
      </w:pPr>
      <w:r>
        <w:t xml:space="preserve">Future Outlook: Electronics Engineer Expansion Strategy</w:t>
      </w:r>
    </w:p>
    <w:p>
      <w:pPr>
        <w:pStyle w:val="FirstParagraph"/>
      </w:pPr>
      <w:r>
        <w:t xml:space="preserve">This Sales Report concludes with an aggressive growth plan centered on Electronics Engineer development:</w:t>
      </w:r>
    </w:p>
    <w:p>
      <w:pPr>
        <w:numPr>
          <w:ilvl w:val="0"/>
          <w:numId w:val="1003"/>
        </w:numPr>
        <w:pStyle w:val="Compact"/>
      </w:pPr>
      <w:r>
        <w:rPr>
          <w:bCs/>
          <w:b/>
        </w:rPr>
        <w:t xml:space="preserve">Investment in Cape Town Innovation:</w:t>
      </w:r>
      <w:r>
        <w:t xml:space="preserve"> </w:t>
      </w:r>
      <w:r>
        <w:t xml:space="preserve">R3.5M allocated to establish a dedicated electronics engineering lab at our Cape Town headquarters, focusing on South Africa-specific challenges including grid resilience and off-grid solutions.</w:t>
      </w:r>
    </w:p>
    <w:p>
      <w:pPr>
        <w:numPr>
          <w:ilvl w:val="0"/>
          <w:numId w:val="1003"/>
        </w:numPr>
        <w:pStyle w:val="Compact"/>
      </w:pPr>
      <w:r>
        <w:rPr>
          <w:bCs/>
          <w:b/>
        </w:rPr>
        <w:t xml:space="preserve">Talent Expansion:</w:t>
      </w:r>
      <w:r>
        <w:t xml:space="preserve"> </w:t>
      </w:r>
      <w:r>
        <w:t xml:space="preserve">Hiring 8 additional Electronics Engineers for the Cape Town market by Q2 2024 to meet projected 35% revenue growth in the region.</w:t>
      </w:r>
    </w:p>
    <w:p>
      <w:pPr>
        <w:numPr>
          <w:ilvl w:val="0"/>
          <w:numId w:val="1003"/>
        </w:numPr>
        <w:pStyle w:val="Compact"/>
      </w:pPr>
      <w:r>
        <w:rPr>
          <w:bCs/>
          <w:b/>
        </w:rPr>
        <w:t xml:space="preserve">Industry Partnerships:</w:t>
      </w:r>
      <w:r>
        <w:t xml:space="preserve"> </w:t>
      </w:r>
      <w:r>
        <w:t xml:space="preserve">Formalizing collaboration with Cape Town's Technology Innovation Agency to develop localized electronics standards, positioning us as thought leaders in South Africa's engineering sector.</w:t>
      </w:r>
    </w:p>
    <w:bookmarkEnd w:id="26"/>
    <w:bookmarkStart w:id="28" w:name="X5436b71d5d954a12cfb12ae552937a78afffbd2"/>
    <w:p>
      <w:pPr>
        <w:pStyle w:val="Heading2"/>
      </w:pPr>
      <w:r>
        <w:t xml:space="preserve">Conclusion: The Electronics Engineer as Sales Catalyst</w:t>
      </w:r>
    </w:p>
    <w:p>
      <w:pPr>
        <w:pStyle w:val="FirstParagraph"/>
      </w:pPr>
      <w:r>
        <w:t xml:space="preserve">This comprehensive Sales Report unequivocally demonstrates that the Electronics Engineer is not merely a technical role but the primary sales driver in Cape Town, South Africa. Our data shows that every Electronics Engineer deployed in the region generates an average of R1.4M in annual revenue – significantly above industry benchmarks. As South Africa's economic engine, Cape Town's electronics market will continue expanding at 8.7% CAGR through 2026, and our strategic focus on deploying specialized Electronics Engineers positions us for sustained leadership.</w:t>
      </w:r>
    </w:p>
    <w:p>
      <w:pPr>
        <w:pStyle w:val="BodyText"/>
      </w:pPr>
      <w:r>
        <w:t xml:space="preserve">For stakeholders reviewing this Sales Report, the clear imperative is to double down on electronics engineering talent in the Cape Town ecosystem. Our proven methodology – combining deep technical expertise with market-focused sales execution – has delivered exceptional results that directly contribute to our overall success as a technology provider in South Africa. The future of electronics sales in Cape Town belongs to companies who recognize and invest in the Electronics Engineer as their most valuable asset.</w:t>
      </w:r>
    </w:p>
    <w:p>
      <w:pPr>
        <w:pStyle w:val="BodyText"/>
      </w:pPr>
      <w:r>
        <w:rPr>
          <w:bCs/>
          <w:b/>
        </w:rPr>
        <w:t xml:space="preserve">Prepared By:</w:t>
      </w:r>
      <w:r>
        <w:t xml:space="preserve"> </w:t>
      </w:r>
      <w:r>
        <w:t xml:space="preserve">Sales &amp; Engineering Strategy Division</w:t>
      </w:r>
      <w:r>
        <w:br/>
      </w:r>
      <w:r>
        <w:rPr>
          <w:bCs/>
          <w:b/>
        </w:rPr>
        <w:t xml:space="preserve">Date:</w:t>
      </w:r>
      <w:r>
        <w:t xml:space="preserve"> </w:t>
      </w:r>
      <w:r>
        <w:t xml:space="preserve">October 26, 2023</w:t>
      </w:r>
      <w:r>
        <w:br/>
      </w:r>
      <w:r>
        <w:rPr>
          <w:bCs/>
          <w:b/>
        </w:rPr>
        <w:t xml:space="preserve">For Distribution:</w:t>
      </w:r>
      <w:r>
        <w:t xml:space="preserve"> </w:t>
      </w:r>
      <w:r>
        <w:t xml:space="preserve">Board of Directors, South Africa Regional Leadership, Electronics Engineering Department</w:t>
      </w:r>
    </w:p>
    <w:bookmarkStart w:id="27" w:name="X64ca93f9098943b7aaba4f1309d41c6462d343b"/>
    <w:p>
      <w:pPr>
        <w:pStyle w:val="Heading3"/>
      </w:pPr>
      <w:r>
        <w:t xml:space="preserve">"In Cape Town's dynamic electronics marketplace, the right engineer isn't just a technical resource – they're your most powerful sales asset."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Cape Town, South Africa</dc:title>
  <dc:creator/>
  <dc:language>en</dc:language>
  <cp:keywords/>
  <dcterms:created xsi:type="dcterms:W3CDTF">2026-07-21T04:56:19Z</dcterms:created>
  <dcterms:modified xsi:type="dcterms:W3CDTF">2026-07-21T04:56:19Z</dcterms:modified>
</cp:coreProperties>
</file>

<file path=docProps/custom.xml><?xml version="1.0" encoding="utf-8"?>
<Properties xmlns="http://schemas.openxmlformats.org/officeDocument/2006/custom-properties" xmlns:vt="http://schemas.openxmlformats.org/officeDocument/2006/docPropsVTypes"/>
</file>