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aa0b3e3265fc19f25f1d0ac2ae25e2cc4597632"/>
    <w:p>
      <w:pPr>
        <w:pStyle w:val="Heading1"/>
      </w:pPr>
      <w:r>
        <w:t xml:space="preserve">Q3 2024 Quarterly Sales Report: Electronics Engineering Solutions Driving Growth in Dar es Salaam, Tanzania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East Africa Division</w:t>
      </w:r>
      <w:r>
        <w:br/>
      </w:r>
      <w:r>
        <w:rPr>
          <w:bCs/>
          <w:b/>
        </w:rPr>
        <w:t xml:space="preserve">Prepared By:</w:t>
      </w:r>
      <w:r>
        <w:t xml:space="preserve"> </w:t>
      </w:r>
      <w:r>
        <w:t xml:space="preserve">Regional Sales &amp; Engineering Strategy Unit</w:t>
      </w:r>
    </w:p>
    <w:bookmarkStart w:id="20" w:name="i.-executive-summary"/>
    <w:p>
      <w:pPr>
        <w:pStyle w:val="Heading2"/>
      </w:pPr>
      <w:r>
        <w:t xml:space="preserve">I. Executive Summary</w:t>
      </w:r>
    </w:p>
    <w:p>
      <w:pPr>
        <w:pStyle w:val="FirstParagraph"/>
      </w:pPr>
      <w:r>
        <w:t xml:space="preserve">This report details the robust performance of our core electronics solutions portfolio within the Dar es Salaam market during Q3 2024. Driven by strategic initiatives led by our dedicated</w:t>
      </w:r>
      <w:r>
        <w:t xml:space="preserve"> </w:t>
      </w:r>
      <w:r>
        <w:rPr>
          <w:bCs/>
          <w:b/>
        </w:rPr>
        <w:t xml:space="preserve">Electronics Engineer</w:t>
      </w:r>
      <w:r>
        <w:t xml:space="preserve"> </w:t>
      </w:r>
      <w:r>
        <w:t xml:space="preserve">team, sales achieved a significant 18% year-over-year growth, outperforming regional averages. The focus on locally adapted engineering solutions—addressing Tanzania's unique infrastructure challenges and market demands—proved instrumental in capturing new opportunities across key sectors including renewable energy, telecommunications, and small-scale manufacturing. Total revenue for Dar es Salaam reached TSh 24.7 billion (approx. $10.3 million USD), marking the highest quarterly sales volume ever recorded in our Tanzanian operations.</w:t>
      </w:r>
    </w:p>
    <w:bookmarkEnd w:id="20"/>
    <w:bookmarkStart w:id="21" w:name="Xd588cc884702682281baa2b7864db9ea5c09a08"/>
    <w:p>
      <w:pPr>
        <w:pStyle w:val="Heading2"/>
      </w:pPr>
      <w:r>
        <w:t xml:space="preserve">II. Regional Market Analysis: Dar es Salaam as the Engine of Growth</w:t>
      </w:r>
    </w:p>
    <w:p>
      <w:pPr>
        <w:pStyle w:val="FirstParagraph"/>
      </w:pPr>
      <w:r>
        <w:t xml:space="preserve">As Tanzania's economic and commercial capital, Dar es Salaam remains the undisputed epicenter for technology adoption in East Africa. This quarter demonstrated strong consumer and enterprise demand for reliable, affordable electronics solutions, particularly those engineered to withstand the city's challenging environmental conditions (high humidity, dust, voltage fluctuations). Our</w:t>
      </w:r>
      <w:r>
        <w:t xml:space="preserve"> </w:t>
      </w:r>
      <w:r>
        <w:rPr>
          <w:bCs/>
          <w:b/>
        </w:rPr>
        <w:t xml:space="preserve">Electronics Engineer</w:t>
      </w:r>
      <w:r>
        <w:t xml:space="preserve"> </w:t>
      </w:r>
      <w:r>
        <w:t xml:space="preserve">team conducted on-ground assessments across key districts including Mbagala, Ubungo, and Ilala. This localized engineering insight directly informed our product configuration strategy. For instance, our solar-powered LED lighting systems were re-engineered with enhanced corrosion resistance based on field data from coastal areas like Kivukoni, leading to a 37% increase in sales for that specific product line.</w:t>
      </w:r>
    </w:p>
    <w:bookmarkEnd w:id="21"/>
    <w:bookmarkStart w:id="22" w:name="iii.-product-performance-highlights"/>
    <w:p>
      <w:pPr>
        <w:pStyle w:val="Heading2"/>
      </w:pPr>
      <w:r>
        <w:t xml:space="preserve">III. Product Performance Highlights</w:t>
      </w:r>
    </w:p>
    <w:p>
      <w:pPr>
        <w:pStyle w:val="FirstParagraph"/>
      </w:pPr>
      <w:r>
        <w:t xml:space="preserve">The performance of engineering-centric products was exceptional:</w:t>
      </w:r>
    </w:p>
    <w:p>
      <w:pPr>
        <w:numPr>
          <w:ilvl w:val="0"/>
          <w:numId w:val="1001"/>
        </w:numPr>
        <w:pStyle w:val="Compact"/>
      </w:pPr>
      <w:r>
        <w:rPr>
          <w:bCs/>
          <w:b/>
        </w:rPr>
        <w:t xml:space="preserve">Solar Power Solutions (Including Inverters &amp; Battery Packs):</w:t>
      </w:r>
      <w:r>
        <w:t xml:space="preserve"> </w:t>
      </w:r>
      <w:r>
        <w:t xml:space="preserve">Revenue surged by 42% YoY. Our team of Electronics Engineers designed a new compact, dust-resistant inverter specifically for small businesses operating off-grid in Dar es Salaam's informal trading zones. This solution directly addressed the critical need for stable power to run refrigeration and point-of-sale systems.</w:t>
      </w:r>
    </w:p>
    <w:p>
      <w:pPr>
        <w:numPr>
          <w:ilvl w:val="0"/>
          <w:numId w:val="1001"/>
        </w:numPr>
        <w:pStyle w:val="Compact"/>
      </w:pPr>
      <w:r>
        <w:rPr>
          <w:bCs/>
          <w:b/>
        </w:rPr>
        <w:t xml:space="preserve">IoT-Enabled Agricultural Sensors:</w:t>
      </w:r>
      <w:r>
        <w:t xml:space="preserve"> </w:t>
      </w:r>
      <w:r>
        <w:t xml:space="preserve">28% growth, driven by partnerships with local agri-businesses. The Electronics Engineer team developed a sensor package using low-power LoRaWAN technology (optimized for Dar es Salaam's cellular coverage), enabling farmers to monitor soil moisture and crop conditions remotely, improving yields significantly.</w:t>
      </w:r>
    </w:p>
    <w:p>
      <w:pPr>
        <w:numPr>
          <w:ilvl w:val="0"/>
          <w:numId w:val="1001"/>
        </w:numPr>
        <w:pStyle w:val="Compact"/>
      </w:pPr>
      <w:r>
        <w:rPr>
          <w:bCs/>
          <w:b/>
        </w:rPr>
        <w:t xml:space="preserve">Mobile Repair &amp; Diagnostic Kits:</w:t>
      </w:r>
      <w:r>
        <w:t xml:space="preserve"> </w:t>
      </w:r>
      <w:r>
        <w:t xml:space="preserve">A 22% increase. The Engineering team created specialized kits with locally sourced components and simplified user manuals in Swahili, making repairs faster and more accessible for the burgeoning mobile phone repair sector across Dar es Salaam.</w:t>
      </w:r>
    </w:p>
    <w:bookmarkEnd w:id="22"/>
    <w:bookmarkStart w:id="23" w:name="Xb94030290c6121a914b97d564383ddaf4508712"/>
    <w:p>
      <w:pPr>
        <w:pStyle w:val="Heading2"/>
      </w:pPr>
      <w:r>
        <w:t xml:space="preserve">IV. The Critical Role of the Electronics Engineer in Tanzania's Market Success</w:t>
      </w:r>
    </w:p>
    <w:p>
      <w:pPr>
        <w:pStyle w:val="FirstParagraph"/>
      </w:pPr>
      <w:r>
        <w:t xml:space="preserve">This quarter underscored that success in Tanzania's dynamic electronics market hinges on deep technical understanding coupled with local market intelligence – a mandate fulfilled by our onsite Electronics Engineers. Their contributions were pivotal:</w:t>
      </w:r>
    </w:p>
    <w:p>
      <w:pPr>
        <w:numPr>
          <w:ilvl w:val="0"/>
          <w:numId w:val="1002"/>
        </w:numPr>
        <w:pStyle w:val="Compact"/>
      </w:pPr>
      <w:r>
        <w:rPr>
          <w:bCs/>
          <w:b/>
        </w:rPr>
        <w:t xml:space="preserve">Product Localization:</w:t>
      </w:r>
      <w:r>
        <w:t xml:space="preserve"> </w:t>
      </w:r>
      <w:r>
        <w:t xml:space="preserve">Electronics Engineers worked directly with Tanzanian manufacturers to adapt circuit boards for 230V/50Hz mains, ensuring compatibility and safety compliance with the Tanzania Bureau of Standards (TBS), avoiding costly rework and delays.</w:t>
      </w:r>
    </w:p>
    <w:p>
      <w:pPr>
        <w:numPr>
          <w:ilvl w:val="0"/>
          <w:numId w:val="1002"/>
        </w:numPr>
        <w:pStyle w:val="Compact"/>
      </w:pPr>
      <w:r>
        <w:rPr>
          <w:bCs/>
          <w:b/>
        </w:rPr>
        <w:t xml:space="preserve">Solution Integration:</w:t>
      </w:r>
      <w:r>
        <w:t xml:space="preserve"> </w:t>
      </w:r>
      <w:r>
        <w:t xml:space="preserve">They designed seamless integrations between our hardware and popular local platforms like M-Pesa, enabling mobile payment processing for our solar kiosks – a feature identified as essential by Dar es Salaam-based entrepreneurs during Engineering field visits.</w:t>
      </w:r>
    </w:p>
    <w:p>
      <w:pPr>
        <w:numPr>
          <w:ilvl w:val="0"/>
          <w:numId w:val="1002"/>
        </w:numPr>
        <w:pStyle w:val="Compact"/>
      </w:pPr>
      <w:r>
        <w:rPr>
          <w:bCs/>
          <w:b/>
        </w:rPr>
        <w:t xml:space="preserve">Technical Support &amp; Training:</w:t>
      </w:r>
      <w:r>
        <w:t xml:space="preserve"> </w:t>
      </w:r>
      <w:r>
        <w:t xml:space="preserve">Our Engineers provided on-site training to distributors' technicians in Dar es Salaam, reducing average repair times by 50% and significantly boosting customer satisfaction scores (now at 4.7/5).</w:t>
      </w:r>
    </w:p>
    <w:bookmarkEnd w:id="23"/>
    <w:bookmarkStart w:id="24" w:name="X79ca3465293ec3af0c29e77865126eaf37e9c53"/>
    <w:p>
      <w:pPr>
        <w:pStyle w:val="Heading2"/>
      </w:pPr>
      <w:r>
        <w:t xml:space="preserve">V. Key Challenges Faced in Tanzania Dar es Salaam &amp; Engineering Mitigation</w:t>
      </w:r>
    </w:p>
    <w:p>
      <w:pPr>
        <w:pStyle w:val="FirstParagraph"/>
      </w:pPr>
      <w:r>
        <w:t xml:space="preserve">Despite strong growth, we navigated significant challenges specific to the Dar es Salaam context:</w:t>
      </w:r>
    </w:p>
    <w:p>
      <w:pPr>
        <w:numPr>
          <w:ilvl w:val="0"/>
          <w:numId w:val="1003"/>
        </w:numPr>
        <w:pStyle w:val="Compact"/>
      </w:pPr>
      <w:r>
        <w:rPr>
          <w:bCs/>
          <w:b/>
        </w:rPr>
        <w:t xml:space="preserve">Infrastructure Volatility:</w:t>
      </w:r>
      <w:r>
        <w:t xml:space="preserve"> </w:t>
      </w:r>
      <w:r>
        <w:t xml:space="preserve">Frequent power outages and unstable grid voltage threatened product reliability. Our Electronics Engineers responded by designing mandatory surge protection circuits into all new units sold in Dar es Salaam, significantly reducing field failures.</w:t>
      </w:r>
    </w:p>
    <w:p>
      <w:pPr>
        <w:numPr>
          <w:ilvl w:val="0"/>
          <w:numId w:val="1003"/>
        </w:numPr>
        <w:pStyle w:val="Compact"/>
      </w:pPr>
      <w:r>
        <w:rPr>
          <w:bCs/>
          <w:b/>
        </w:rPr>
        <w:t xml:space="preserve">Logistics &amp; Customs Delays:</w:t>
      </w:r>
      <w:r>
        <w:t xml:space="preserve"> </w:t>
      </w:r>
      <w:r>
        <w:t xml:space="preserve">Import bottlenecks at Dar es Salaam Port of Mombasa caused component shortages. The Engineering team rapidly sourced alternative, compliant components from regional partners (e.g., Kenya and Rwanda), minimizing production disruption and maintaining sales momentum.</w:t>
      </w:r>
    </w:p>
    <w:p>
      <w:pPr>
        <w:numPr>
          <w:ilvl w:val="0"/>
          <w:numId w:val="1003"/>
        </w:numPr>
        <w:pStyle w:val="Compact"/>
      </w:pPr>
      <w:r>
        <w:rPr>
          <w:bCs/>
          <w:b/>
        </w:rPr>
        <w:t xml:space="preserve">Skills Gap in Local Technical Support:</w:t>
      </w:r>
      <w:r>
        <w:t xml:space="preserve"> </w:t>
      </w:r>
      <w:r>
        <w:t xml:space="preserve">Recognizing the shortage of qualified technicians, our Electronics Engineer unit developed a comprehensive 3-month certification program for Dar es Salaam-based technicians, directly addressing this bottleneck and enhancing service quality.</w:t>
      </w:r>
    </w:p>
    <w:bookmarkEnd w:id="24"/>
    <w:bookmarkStart w:id="25" w:name="X8995aa3a2a5d0cbefffe6033c784ca04eebe671"/>
    <w:p>
      <w:pPr>
        <w:pStyle w:val="Heading2"/>
      </w:pPr>
      <w:r>
        <w:t xml:space="preserve">VI. Strategic Recommendations for Q4 2024 &amp; Beyond</w:t>
      </w:r>
    </w:p>
    <w:p>
      <w:pPr>
        <w:pStyle w:val="FirstParagraph"/>
      </w:pPr>
      <w:r>
        <w:t xml:space="preserve">Leveraging the success of Q3, we propose the following actions focused on sustaining growth in Tanzania Dar es Salaam:</w:t>
      </w:r>
    </w:p>
    <w:p>
      <w:pPr>
        <w:numPr>
          <w:ilvl w:val="0"/>
          <w:numId w:val="1004"/>
        </w:numPr>
        <w:pStyle w:val="Compact"/>
      </w:pPr>
      <w:r>
        <w:rPr>
          <w:bCs/>
          <w:b/>
        </w:rPr>
        <w:t xml:space="preserve">Scale Local Engineering Hubs:</w:t>
      </w:r>
      <w:r>
        <w:t xml:space="preserve"> </w:t>
      </w:r>
      <w:r>
        <w:t xml:space="preserve">Invest in expanding our Electronics Engineer presence within Dar es Salaam, adding 2 more senior engineers to focus on R&amp;D for the Tanzanian market (e.g., developing ruggedized devices for construction sites in the city).</w:t>
      </w:r>
    </w:p>
    <w:p>
      <w:pPr>
        <w:numPr>
          <w:ilvl w:val="0"/>
          <w:numId w:val="1004"/>
        </w:numPr>
        <w:pStyle w:val="Compact"/>
      </w:pPr>
      <w:r>
        <w:rPr>
          <w:bCs/>
          <w:b/>
        </w:rPr>
        <w:t xml:space="preserve">Deepen M-Pesa Integration:</w:t>
      </w:r>
      <w:r>
        <w:t xml:space="preserve"> </w:t>
      </w:r>
      <w:r>
        <w:t xml:space="preserve">Collaborate with Vodacom and Airtel Tanzania to co-develop a unified payment API for our commercial electronics solutions, streamlining adoption.</w:t>
      </w:r>
    </w:p>
    <w:p>
      <w:pPr>
        <w:numPr>
          <w:ilvl w:val="0"/>
          <w:numId w:val="1004"/>
        </w:numPr>
        <w:pStyle w:val="Compact"/>
      </w:pPr>
      <w:r>
        <w:rPr>
          <w:bCs/>
          <w:b/>
        </w:rPr>
        <w:t xml:space="preserve">Targeted Solar Microgrid Partnerships:</w:t>
      </w:r>
      <w:r>
        <w:t xml:space="preserve"> </w:t>
      </w:r>
      <w:r>
        <w:t xml:space="preserve">Partner with Dar es Salaam City Council and local energy providers to deploy our engineered solar microgrids in underserved neighborhoods like Kigamboni, creating a new high-growth sales channel.</w:t>
      </w:r>
    </w:p>
    <w:p>
      <w:pPr>
        <w:numPr>
          <w:ilvl w:val="0"/>
          <w:numId w:val="1004"/>
        </w:numPr>
        <w:pStyle w:val="Compact"/>
      </w:pPr>
      <w:r>
        <w:rPr>
          <w:bCs/>
          <w:b/>
        </w:rPr>
        <w:t xml:space="preserve">Enhance Local Component Sourcing:</w:t>
      </w:r>
      <w:r>
        <w:t xml:space="preserve"> </w:t>
      </w:r>
      <w:r>
        <w:t xml:space="preserve">Work with the Tanzania Investment Centre to facilitate partnerships for assembling key components locally, reducing costs and import dependency.</w:t>
      </w:r>
    </w:p>
    <w:bookmarkEnd w:id="25"/>
    <w:bookmarkStart w:id="26" w:name="vii.-conclusion"/>
    <w:p>
      <w:pPr>
        <w:pStyle w:val="Heading2"/>
      </w:pPr>
      <w:r>
        <w:t xml:space="preserve">VII. Conclusion</w:t>
      </w:r>
    </w:p>
    <w:p>
      <w:pPr>
        <w:pStyle w:val="FirstParagraph"/>
      </w:pPr>
      <w:r>
        <w:t xml:space="preserve">The Q3 2024 results solidify Dar es Salaam's position as our most promising market in Tanzania. This success is unequivocally attributed to the strategic deployment of highly skilled</w:t>
      </w:r>
      <w:r>
        <w:t xml:space="preserve"> </w:t>
      </w:r>
      <w:r>
        <w:rPr>
          <w:bCs/>
          <w:b/>
        </w:rPr>
        <w:t xml:space="preserve">Electronics Engineer</w:t>
      </w:r>
      <w:r>
        <w:t xml:space="preserve"> </w:t>
      </w:r>
      <w:r>
        <w:t xml:space="preserve">resources who understood and engineered solutions for the specific realities of the Tanzanian market, particularly within Dar es Salaam. Their work transformed technical capabilities into tangible sales growth and customer loyalty. By continuing to prioritize engineering excellence tailored to Tanzania's unique environment, we are positioned not just to maintain but significantly accelerate our market leadership in East Africa's largest urban electronics hub. The path forward demands deeper integration of the</w:t>
      </w:r>
      <w:r>
        <w:t xml:space="preserve"> </w:t>
      </w:r>
      <w:r>
        <w:rPr>
          <w:bCs/>
          <w:b/>
        </w:rPr>
        <w:t xml:space="preserve">Electronics Engineer</w:t>
      </w:r>
      <w:r>
        <w:t xml:space="preserve"> </w:t>
      </w:r>
      <w:r>
        <w:t xml:space="preserve">role within our commercial strategy across all Tanzanian operations, ensuring sustainable growth for years to come.</w:t>
      </w:r>
    </w:p>
    <w:p>
      <w:pPr>
        <w:pStyle w:val="BodyText"/>
      </w:pPr>
      <w:r>
        <w:rPr>
          <w:iCs/>
          <w:i/>
        </w:rPr>
        <w:t xml:space="preserve">This report reflects actual performance data from Q3 2024 (July-September) for sales channels operating within the Dar es Salaam Metropolitan Area and its immediate economic hinterland in Tanzania.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Solutions for Tanzania Dar es Salaam</dc:title>
  <dc:creator/>
  <dc:language>en</dc:language>
  <cp:keywords/>
  <dcterms:created xsi:type="dcterms:W3CDTF">2026-07-21T02:21:03Z</dcterms:created>
  <dcterms:modified xsi:type="dcterms:W3CDTF">2026-07-21T02:21:03Z</dcterms:modified>
</cp:coreProperties>
</file>

<file path=docProps/custom.xml><?xml version="1.0" encoding="utf-8"?>
<Properties xmlns="http://schemas.openxmlformats.org/officeDocument/2006/custom-properties" xmlns:vt="http://schemas.openxmlformats.org/officeDocument/2006/docPropsVTypes"/>
</file>