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Brisbane</w:t>
      </w:r>
      <w:r>
        <w:t xml:space="preserve"> </w:t>
      </w:r>
      <w:r>
        <w:t xml:space="preserve">Market</w:t>
      </w:r>
    </w:p>
    <w:bookmarkStart w:id="27" w:name="X7d10d1240165bd1e4ba535dd8d6219038803568"/>
    <w:p>
      <w:pPr>
        <w:pStyle w:val="Heading1"/>
      </w:pPr>
      <w:r>
        <w:t xml:space="preserve">Sales Report: Environmental Engineer Services Demand and Strategic Growth Opportunities in Australia Brisbane Market</w:t>
      </w:r>
    </w:p>
    <w:p>
      <w:pPr>
        <w:pStyle w:val="FirstParagraph"/>
      </w:pPr>
      <w:r>
        <w:rPr>
          <w:bCs/>
          <w:b/>
        </w:rPr>
        <w:t xml:space="preserve">Prepared For:</w:t>
      </w:r>
      <w:r>
        <w:t xml:space="preserve"> </w:t>
      </w:r>
      <w:r>
        <w:t xml:space="preserve">Executive Leadership Team, Regional Sales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robust performance and strategic opportunities for Environmental Engineer services within the Brisbane market of Australia. The Brisbane region continues to experience significant demand for specialized Environmental Engineering expertise driven by stringent regulatory frameworks, major infrastructure developments, and a heightened focus on sustainable urban growth. Our dedicated team of Environmental Engineers has secured key contracts worth $1.85M across the quarter, representing a 22% year-over-year increase in sales revenue specifically targeting Brisbane-based clients. This report underscores the critical role of the Environmental Engineer as both a technical expert and strategic business development asset within our service portfolio for Australia Brisbane.</w:t>
      </w:r>
    </w:p>
    <w:bookmarkEnd w:id="20"/>
    <w:bookmarkStart w:id="21" w:name="ii.-market-analysis-the-brisbane-context"/>
    <w:p>
      <w:pPr>
        <w:pStyle w:val="Heading2"/>
      </w:pPr>
      <w:r>
        <w:t xml:space="preserve">II. Market Analysis: The Brisbane Context</w:t>
      </w:r>
    </w:p>
    <w:p>
      <w:pPr>
        <w:pStyle w:val="FirstParagraph"/>
      </w:pPr>
      <w:r>
        <w:t xml:space="preserve">Brisbane, as Queensland's capital and a rapidly expanding metropolitan hub, faces unique environmental challenges demanding sophisticated solutions. Key drivers fueling the sales pipeline for Environmental Engineer services include:</w:t>
      </w:r>
    </w:p>
    <w:p>
      <w:pPr>
        <w:numPr>
          <w:ilvl w:val="0"/>
          <w:numId w:val="1001"/>
        </w:numPr>
        <w:pStyle w:val="Compact"/>
      </w:pPr>
      <w:r>
        <w:rPr>
          <w:bCs/>
          <w:b/>
        </w:rPr>
        <w:t xml:space="preserve">Regulatory Compliance:</w:t>
      </w:r>
      <w:r>
        <w:t xml:space="preserve"> </w:t>
      </w:r>
      <w:r>
        <w:t xml:space="preserve">Stringent adherence to the Commonwealth Environment Protection and Biodiversity Conservation Act 1999 (EPBC Act) and Queensland's Environmental Protection Act 1994 is non-negotiable. Clients require expert Environmental Engineers to navigate complex permitting processes for developments across the Brisbane River catchment, urban renewal zones like the Brisbane City Centre, and growth corridors such as the South East Queensland (SEQ) region.</w:t>
      </w:r>
    </w:p>
    <w:p>
      <w:pPr>
        <w:numPr>
          <w:ilvl w:val="0"/>
          <w:numId w:val="1001"/>
        </w:numPr>
        <w:pStyle w:val="Compact"/>
      </w:pPr>
      <w:r>
        <w:rPr>
          <w:bCs/>
          <w:b/>
        </w:rPr>
        <w:t xml:space="preserve">Major Infrastructure Projects:</w:t>
      </w:r>
      <w:r>
        <w:t xml:space="preserve"> </w:t>
      </w:r>
      <w:r>
        <w:t xml:space="preserve">Ongoing projects including Cross River Rail, North-South Corridor upgrades, and large-scale residential/commercial developments (e.g., Newmarket Precinct) mandate comprehensive environmental impact assessments, water management plans, and contamination remediation – all core competencies of the Environmental Engineer.</w:t>
      </w:r>
    </w:p>
    <w:p>
      <w:pPr>
        <w:numPr>
          <w:ilvl w:val="0"/>
          <w:numId w:val="1001"/>
        </w:numPr>
        <w:pStyle w:val="Compact"/>
      </w:pPr>
      <w:r>
        <w:rPr>
          <w:bCs/>
          <w:b/>
        </w:rPr>
        <w:t xml:space="preserve">Sustainability Mandates:</w:t>
      </w:r>
      <w:r>
        <w:t xml:space="preserve"> </w:t>
      </w:r>
      <w:r>
        <w:t xml:space="preserve">Brisbane City Council's ambitious "Climate Action Plan 2031" and Queensland Government's "Sustainable Queensland" strategy have elevated environmental compliance from a cost center to a strategic business priority. Clients actively seek Environmental Engineers who can design solutions aligned with carbon neutrality goals and biodiversity conservation frameworks.</w:t>
      </w:r>
    </w:p>
    <w:p>
      <w:pPr>
        <w:numPr>
          <w:ilvl w:val="0"/>
          <w:numId w:val="1001"/>
        </w:numPr>
        <w:pStyle w:val="Compact"/>
      </w:pPr>
      <w:r>
        <w:rPr>
          <w:bCs/>
          <w:b/>
        </w:rPr>
        <w:t xml:space="preserve">Urban Heat Island &amp; Water Security:</w:t>
      </w:r>
      <w:r>
        <w:t xml:space="preserve"> </w:t>
      </w:r>
      <w:r>
        <w:t xml:space="preserve">Brisbane's tropical climate intensifies urban heat challenges and water management pressures, creating sustained demand for Environmental Engineers specializing in stormwater management, green infrastructure integration, and thermal mitigation strategies within Australian urban planning contexts.</w:t>
      </w:r>
    </w:p>
    <w:bookmarkEnd w:id="21"/>
    <w:bookmarkStart w:id="22" w:name="Xdedc536c22824b7ddb3228a81e2eeda4d67ea24"/>
    <w:p>
      <w:pPr>
        <w:pStyle w:val="Heading2"/>
      </w:pPr>
      <w:r>
        <w:t xml:space="preserve">III. Sales Performance: 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Value ($AUD)</w:t>
            </w:r>
          </w:p>
        </w:tc>
        <w:tc>
          <w:tcPr/>
          <w:p>
            <w:pPr>
              <w:pStyle w:val="Compact"/>
              <w:jc w:val="left"/>
            </w:pPr>
            <w:r>
              <w:t xml:space="preserve">% of Total Brisbane Sales</w:t>
            </w:r>
          </w:p>
        </w:tc>
        <w:tc>
          <w:tcPr/>
          <w:p>
            <w:pPr>
              <w:pStyle w:val="Compact"/>
              <w:jc w:val="left"/>
            </w:pPr>
            <w:r>
              <w:t xml:space="preserve">Key Client/Project</w:t>
            </w:r>
          </w:p>
        </w:tc>
      </w:tr>
      <w:tr>
        <w:tc>
          <w:tcPr/>
          <w:p>
            <w:pPr>
              <w:pStyle w:val="Compact"/>
              <w:jc w:val="left"/>
            </w:pPr>
            <w:r>
              <w:t xml:space="preserve">Environmental Impact Assessments (EIAs)</w:t>
            </w:r>
          </w:p>
        </w:tc>
        <w:tc>
          <w:tcPr/>
          <w:p>
            <w:pPr>
              <w:pStyle w:val="Compact"/>
              <w:jc w:val="left"/>
            </w:pPr>
            <w:r>
              <w:t xml:space="preserve">$625,000</w:t>
            </w:r>
          </w:p>
        </w:tc>
        <w:tc>
          <w:tcPr/>
          <w:p>
            <w:pPr>
              <w:pStyle w:val="Compact"/>
              <w:jc w:val="left"/>
            </w:pPr>
            <w:r>
              <w:t xml:space="preserve">34%</w:t>
            </w:r>
          </w:p>
        </w:tc>
        <w:tc>
          <w:tcPr/>
          <w:p>
            <w:pPr>
              <w:pStyle w:val="Compact"/>
              <w:jc w:val="left"/>
            </w:pPr>
            <w:r>
              <w:t xml:space="preserve">Brisbane City Council - Riverbend Urban Renewal Project</w:t>
            </w:r>
          </w:p>
        </w:tc>
      </w:tr>
      <w:tr>
        <w:tc>
          <w:tcPr/>
          <w:p>
            <w:pPr>
              <w:pStyle w:val="Compact"/>
              <w:jc w:val="left"/>
            </w:pPr>
            <w:r>
              <w:t xml:space="preserve">Contaminated Land Remediation</w:t>
            </w:r>
          </w:p>
        </w:tc>
        <w:tc>
          <w:tcPr/>
          <w:p>
            <w:pPr>
              <w:pStyle w:val="Compact"/>
              <w:jc w:val="left"/>
            </w:pPr>
            <w:r>
              <w:t xml:space="preserve">$480,000</w:t>
            </w:r>
          </w:p>
        </w:tc>
        <w:tc>
          <w:tcPr/>
          <w:p>
            <w:pPr>
              <w:pStyle w:val="Compact"/>
              <w:jc w:val="left"/>
            </w:pPr>
            <w:r>
              <w:t xml:space="preserve">26%</w:t>
            </w:r>
          </w:p>
        </w:tc>
        <w:tc>
          <w:tcPr/>
          <w:p>
            <w:pPr>
              <w:pStyle w:val="Compact"/>
              <w:jc w:val="left"/>
            </w:pPr>
            <w:r>
              <w:t xml:space="preserve">Private Developer - Former Industrial Site (Nundah)</w:t>
            </w:r>
          </w:p>
        </w:tc>
      </w:tr>
      <w:tr>
        <w:tc>
          <w:tcPr/>
          <w:p>
            <w:pPr>
              <w:pStyle w:val="Compact"/>
              <w:jc w:val="left"/>
            </w:pPr>
            <w:r>
              <w:t xml:space="preserve">Sustainable Water Management Systems</w:t>
            </w:r>
          </w:p>
        </w:tc>
        <w:tc>
          <w:tcPr/>
          <w:p>
            <w:pPr>
              <w:pStyle w:val="Compact"/>
              <w:jc w:val="left"/>
            </w:pPr>
            <w:r>
              <w:t xml:space="preserve">$395,000</w:t>
            </w:r>
          </w:p>
        </w:tc>
        <w:tc>
          <w:tcPr/>
          <w:p>
            <w:pPr>
              <w:pStyle w:val="Compact"/>
              <w:jc w:val="left"/>
            </w:pPr>
            <w:r>
              <w:t xml:space="preserve">21%</w:t>
            </w:r>
          </w:p>
        </w:tc>
        <w:tc>
          <w:tcPr/>
          <w:p>
            <w:pPr>
              <w:pStyle w:val="Compact"/>
              <w:jc w:val="left"/>
            </w:pPr>
            <w:r>
              <w:t xml:space="preserve">Queensland Government - South Brisbane Stormwater Project</w:t>
            </w:r>
          </w:p>
        </w:tc>
      </w:tr>
      <w:tr>
        <w:tc>
          <w:tcPr/>
          <w:p>
            <w:pPr>
              <w:pStyle w:val="Compact"/>
              <w:jc w:val="left"/>
            </w:pPr>
            <w:r>
              <w:t xml:space="preserve">Biodiversity Offset Planning &amp; Compliance</w:t>
            </w:r>
          </w:p>
        </w:tc>
        <w:tc>
          <w:tcPr/>
          <w:p>
            <w:pPr>
              <w:pStyle w:val="Compact"/>
              <w:jc w:val="left"/>
            </w:pPr>
            <w:r>
              <w:t xml:space="preserve">$265,000</w:t>
            </w:r>
          </w:p>
        </w:tc>
        <w:tc>
          <w:tcPr/>
          <w:p>
            <w:pPr>
              <w:pStyle w:val="Compact"/>
              <w:jc w:val="left"/>
            </w:pPr>
            <w:r>
              <w:t xml:space="preserve">14%</w:t>
            </w:r>
          </w:p>
        </w:tc>
        <w:tc>
          <w:tcPr/>
          <w:p>
            <w:pPr>
              <w:pStyle w:val="Compact"/>
              <w:jc w:val="left"/>
            </w:pPr>
            <w:r>
              <w:t xml:space="preserve">Major Infrastructure Contractor - Cross River Rail Alignment</w:t>
            </w:r>
          </w:p>
        </w:tc>
      </w:tr>
      <w:tr>
        <w:tc>
          <w:tcPr/>
          <w:p>
            <w:pPr>
              <w:pStyle w:val="Compact"/>
              <w:jc w:val="left"/>
            </w:pPr>
            <w:r>
              <w:rPr>
                <w:bCs/>
                <w:b/>
              </w:rPr>
              <w:t xml:space="preserve">Total Brisbane Sales (Q3)</w:t>
            </w:r>
          </w:p>
        </w:tc>
        <w:tc>
          <w:tcPr/>
          <w:p>
            <w:pPr>
              <w:pStyle w:val="Compact"/>
              <w:jc w:val="left"/>
            </w:pPr>
            <w:r>
              <w:rPr>
                <w:bCs/>
                <w:b/>
              </w:rPr>
              <w:t xml:space="preserve">$1,765,000</w:t>
            </w:r>
          </w:p>
        </w:tc>
        <w:tc>
          <w:tcPr/>
          <w:p>
            <w:pPr>
              <w:pStyle w:val="Compact"/>
              <w:jc w:val="left"/>
            </w:pPr>
            <w:r>
              <w:rPr>
                <w:bCs/>
                <w:b/>
              </w:rPr>
              <w:t xml:space="preserve">100%</w:t>
            </w:r>
          </w:p>
        </w:tc>
        <w:tc>
          <w:tcPr/>
          <w:p>
            <w:pPr>
              <w:pStyle w:val="Compact"/>
            </w:pPr>
          </w:p>
        </w:tc>
      </w:tr>
    </w:tbl>
    <w:bookmarkEnd w:id="22"/>
    <w:bookmarkStart w:id="23" w:name="X363fb6e55d1f04de0a1d7159e0094aebef0128c"/>
    <w:p>
      <w:pPr>
        <w:pStyle w:val="Heading2"/>
      </w:pPr>
      <w:r>
        <w:t xml:space="preserve">IV. The Strategic Value of the Environmental Engineer in Brisbane Sales</w:t>
      </w:r>
    </w:p>
    <w:p>
      <w:pPr>
        <w:pStyle w:val="FirstParagraph"/>
      </w:pPr>
      <w:r>
        <w:t xml:space="preserve">The success of our Brisbane sales pipeline is intrinsically linked to the expertise and strategic positioning of our Environmental Engineers. They are not merely technical personnel; they are key sales drivers through:</w:t>
      </w:r>
    </w:p>
    <w:p>
      <w:pPr>
        <w:numPr>
          <w:ilvl w:val="0"/>
          <w:numId w:val="1002"/>
        </w:numPr>
        <w:pStyle w:val="Compact"/>
      </w:pPr>
      <w:r>
        <w:rPr>
          <w:bCs/>
          <w:b/>
        </w:rPr>
        <w:t xml:space="preserve">Client Trust &amp; Credibility:</w:t>
      </w:r>
      <w:r>
        <w:t xml:space="preserve"> </w:t>
      </w:r>
      <w:r>
        <w:t xml:space="preserve">A qualified Environmental Engineer with local Brisbane experience (e.g., understanding specific soil types, waterways like the Brisbane River, and Council planning guidelines) immediately builds client confidence during the tender phase and post-award implementation. This directly converts leads into signed contracts.</w:t>
      </w:r>
    </w:p>
    <w:p>
      <w:pPr>
        <w:numPr>
          <w:ilvl w:val="0"/>
          <w:numId w:val="1002"/>
        </w:numPr>
        <w:pStyle w:val="Compact"/>
      </w:pPr>
      <w:r>
        <w:rPr>
          <w:bCs/>
          <w:b/>
        </w:rPr>
        <w:t xml:space="preserve">Technical Solution Design:</w:t>
      </w:r>
      <w:r>
        <w:t xml:space="preserve"> </w:t>
      </w:r>
      <w:r>
        <w:t xml:space="preserve">Our Environmental Engineers tailor proposals to address *Brisbane-specific* challenges (e.g., floodplain management for sites near the Brisbane River, managing urban heat in dense precincts), demonstrating deep market knowledge that competitors lack. This technical precision is a decisive factor for clients.</w:t>
      </w:r>
    </w:p>
    <w:p>
      <w:pPr>
        <w:numPr>
          <w:ilvl w:val="0"/>
          <w:numId w:val="1002"/>
        </w:numPr>
        <w:pStyle w:val="Compact"/>
      </w:pPr>
      <w:r>
        <w:rPr>
          <w:bCs/>
          <w:b/>
        </w:rPr>
        <w:t xml:space="preserve">Regulatory Navigation:</w:t>
      </w:r>
      <w:r>
        <w:t xml:space="preserve"> </w:t>
      </w:r>
      <w:r>
        <w:t xml:space="preserve">Navigating Queensland's environmental approvals process efficiently is complex. An Environmental Engineer who understands the nuances of QDEHP (Department of Environment and Science) requirements and Brisbane City Council protocols significantly reduces project timelines, lowering client risk and enhancing our value proposition.</w:t>
      </w:r>
    </w:p>
    <w:p>
      <w:pPr>
        <w:numPr>
          <w:ilvl w:val="0"/>
          <w:numId w:val="1002"/>
        </w:numPr>
        <w:pStyle w:val="Compact"/>
      </w:pPr>
      <w:r>
        <w:rPr>
          <w:bCs/>
          <w:b/>
        </w:rPr>
        <w:t xml:space="preserve">Long-Term Relationship Building:</w:t>
      </w:r>
      <w:r>
        <w:t xml:space="preserve"> </w:t>
      </w:r>
      <w:r>
        <w:t xml:space="preserve">By delivering high-quality, compliant work on Brisbane projects (e.g., successfully managing remediation at the Nundah site), Environmental Engineers establish repeat business and generate powerful referrals within Brisbane's development community – a critical sales channel for future opportunities.</w:t>
      </w:r>
    </w:p>
    <w:bookmarkEnd w:id="23"/>
    <w:bookmarkStart w:id="24" w:name="X044dc4e585fb2bcb687eae2e8449f2387d62620"/>
    <w:p>
      <w:pPr>
        <w:pStyle w:val="Heading2"/>
      </w:pPr>
      <w:r>
        <w:t xml:space="preserve">V. Key Achievements &amp; Strategic Wins (Q3 2023)</w:t>
      </w:r>
    </w:p>
    <w:p>
      <w:pPr>
        <w:pStyle w:val="FirstParagraph"/>
      </w:pPr>
      <w:r>
        <w:t xml:space="preserve">The dedicated focus on leveraging the Environmental Engineer role in our sales strategy yielded significant results:</w:t>
      </w:r>
    </w:p>
    <w:p>
      <w:pPr>
        <w:numPr>
          <w:ilvl w:val="0"/>
          <w:numId w:val="1003"/>
        </w:numPr>
        <w:pStyle w:val="Compact"/>
      </w:pPr>
      <w:r>
        <w:rPr>
          <w:bCs/>
          <w:b/>
        </w:rPr>
        <w:t xml:space="preserve">Secured $480,000 Contract:</w:t>
      </w:r>
      <w:r>
        <w:t xml:space="preserve"> </w:t>
      </w:r>
      <w:r>
        <w:t xml:space="preserve">Our Brisbane-based Environmental Engineer led the technical proposal and client engagement for a major contaminated land remediation project at Nundah, overcoming complex historical contamination issues critical to the site's redevelopment. This win was directly attributed to the engineer's deep local knowledge.</w:t>
      </w:r>
    </w:p>
    <w:p>
      <w:pPr>
        <w:numPr>
          <w:ilvl w:val="0"/>
          <w:numId w:val="1003"/>
        </w:numPr>
        <w:pStyle w:val="Compact"/>
      </w:pPr>
      <w:r>
        <w:rPr>
          <w:bCs/>
          <w:b/>
        </w:rPr>
        <w:t xml:space="preserve">Won Council Tender:</w:t>
      </w:r>
      <w:r>
        <w:t xml:space="preserve"> </w:t>
      </w:r>
      <w:r>
        <w:t xml:space="preserve">An Environmental Engineer provided critical site assessment data and sustainable stormwater management solutions for Brisbane City Council's South Brisbane project, resulting in a $395,000 contract – highlighting how technical expertise drives municipal sales.</w:t>
      </w:r>
    </w:p>
    <w:p>
      <w:pPr>
        <w:numPr>
          <w:ilvl w:val="0"/>
          <w:numId w:val="1003"/>
        </w:numPr>
        <w:pStyle w:val="Compact"/>
      </w:pPr>
      <w:r>
        <w:rPr>
          <w:bCs/>
          <w:b/>
        </w:rPr>
        <w:t xml:space="preserve">Expanded Partnership:</w:t>
      </w:r>
      <w:r>
        <w:t xml:space="preserve"> </w:t>
      </w:r>
      <w:r>
        <w:t xml:space="preserve">The successful delivery of biodiversity offset plans by our Environmental Engineer on Cross River Rail directly facilitated a new $265,000 contract for an adjacent corridor project with the same infrastructure client, demonstrating the engineer's role in expanding account value.</w:t>
      </w:r>
    </w:p>
    <w:p>
      <w:pPr>
        <w:numPr>
          <w:ilvl w:val="0"/>
          <w:numId w:val="1003"/>
        </w:numPr>
        <w:pStyle w:val="Compact"/>
      </w:pPr>
      <w:r>
        <w:rPr>
          <w:bCs/>
          <w:b/>
        </w:rPr>
        <w:t xml:space="preserve">Enhanced Sales Pipeline:</w:t>
      </w:r>
      <w:r>
        <w:t xml:space="preserve"> </w:t>
      </w:r>
      <w:r>
        <w:t xml:space="preserve">New leads generated through Environmental Engineer-led workshops on Brisbane-specific climate resilience strategies have increased our Q4 pipeline by 18% compared to Q3.</w:t>
      </w:r>
    </w:p>
    <w:bookmarkEnd w:id="24"/>
    <w:bookmarkStart w:id="25" w:name="X34cc3e777625ebb1bbeb4e8723f9fc014dd21e4"/>
    <w:p>
      <w:pPr>
        <w:pStyle w:val="Heading2"/>
      </w:pPr>
      <w:r>
        <w:t xml:space="preserve">VI. Future Outlook &amp; Strategic Recommendations for Australia Brisbane</w:t>
      </w:r>
    </w:p>
    <w:p>
      <w:pPr>
        <w:pStyle w:val="FirstParagraph"/>
      </w:pPr>
      <w:r>
        <w:t xml:space="preserve">The outlook for Environmental Engineer services in Australia Brisbane remains exceptionally strong, with projected market growth of 8-10% annually through 2025, driven by continued infrastructure investment and regulatory tightening. To capitalize on this momentum:</w:t>
      </w:r>
    </w:p>
    <w:p>
      <w:pPr>
        <w:numPr>
          <w:ilvl w:val="0"/>
          <w:numId w:val="1004"/>
        </w:numPr>
        <w:pStyle w:val="Compact"/>
      </w:pPr>
      <w:r>
        <w:rPr>
          <w:bCs/>
          <w:b/>
        </w:rPr>
        <w:t xml:space="preserve">Invest in Local Brisbane Talent:</w:t>
      </w:r>
      <w:r>
        <w:t xml:space="preserve"> </w:t>
      </w:r>
      <w:r>
        <w:t xml:space="preserve">Prioritize recruiting and developing Environmental Engineers with proven Brisbane project experience, particularly in water management and urban ecology. This is non-negotiable for sustained sales growth.</w:t>
      </w:r>
    </w:p>
    <w:p>
      <w:pPr>
        <w:numPr>
          <w:ilvl w:val="0"/>
          <w:numId w:val="1004"/>
        </w:numPr>
        <w:pStyle w:val="Compact"/>
      </w:pPr>
      <w:r>
        <w:rPr>
          <w:bCs/>
          <w:b/>
        </w:rPr>
        <w:t xml:space="preserve">Develop Brisbane-Specific Technical Offerings:</w:t>
      </w:r>
      <w:r>
        <w:t xml:space="preserve"> </w:t>
      </w:r>
      <w:r>
        <w:t xml:space="preserve">Create specialized service packages targeting known local pain points (e.g., "Brisbane Urban Heat Mitigation Solutions," "Riverbank Development Compliance Toolkit") to differentiate our sales pitch.</w:t>
      </w:r>
    </w:p>
    <w:p>
      <w:pPr>
        <w:numPr>
          <w:ilvl w:val="0"/>
          <w:numId w:val="1004"/>
        </w:numPr>
        <w:pStyle w:val="Compact"/>
      </w:pPr>
      <w:r>
        <w:rPr>
          <w:bCs/>
          <w:b/>
        </w:rPr>
        <w:t xml:space="preserve">Strengthen Council Relationships:</w:t>
      </w:r>
      <w:r>
        <w:t xml:space="preserve"> </w:t>
      </w:r>
      <w:r>
        <w:t xml:space="preserve">Proactively engage with Brisbane City Council's Environment and Sustainability team through technical webinars and collaboration on community initiatives. This builds trust essential for municipal contracts.</w:t>
      </w:r>
    </w:p>
    <w:p>
      <w:pPr>
        <w:numPr>
          <w:ilvl w:val="0"/>
          <w:numId w:val="1004"/>
        </w:numPr>
        <w:pStyle w:val="Compact"/>
      </w:pPr>
      <w:r>
        <w:rPr>
          <w:bCs/>
          <w:b/>
        </w:rPr>
        <w:t xml:space="preserve">Quantify Environmental Engineer ROI:</w:t>
      </w:r>
      <w:r>
        <w:t xml:space="preserve"> </w:t>
      </w:r>
      <w:r>
        <w:t xml:space="preserve">Develop clear metrics linking the activities of the Environmental Engineer to specific sales outcomes (e.g., "Engineer X secured 3 contracts worth $1.2M through local regulatory expertise") for internal reporting and resource allocation.</w:t>
      </w:r>
    </w:p>
    <w:bookmarkEnd w:id="25"/>
    <w:bookmarkStart w:id="26" w:name="vii.-conclusion"/>
    <w:p>
      <w:pPr>
        <w:pStyle w:val="Heading2"/>
      </w:pPr>
      <w:r>
        <w:t xml:space="preserve">VII. Conclusion</w:t>
      </w:r>
    </w:p>
    <w:p>
      <w:pPr>
        <w:pStyle w:val="FirstParagraph"/>
      </w:pPr>
      <w:r>
        <w:t xml:space="preserve">The Sales Report clearly demonstrates that the Environmental Engineer is a pivotal strategic asset for driving revenue growth within the Australia Brisbane market. Their unique blend of technical expertise, deep local knowledge of Brisbane's environmental challenges and regulatory landscape, and ability to translate complex science into compelling business value directly underpins our sales success. The $1.765M in Q3 sales from Environmental Engineer-led services is a testament to this model. To maintain and accelerate our growth trajectory in Brisbane, we must continue to invest in the recruitment, development, and strategic deployment of exceptional Environmental Engineers who are deeply embedded within the Brisbane business ecosystem. Sustained focus on this critical role is fundamental to securing our market leadership position for Environmental Engineer services across Australia Brisbane.</w:t>
      </w:r>
    </w:p>
    <w:p>
      <w:pPr>
        <w:pStyle w:val="BodyText"/>
      </w:pPr>
      <w:r>
        <w:rPr>
          <w:bCs/>
          <w:b/>
        </w:rPr>
        <w:t xml:space="preserve">Prepared by:</w:t>
      </w:r>
      <w:r>
        <w:t xml:space="preserve"> </w:t>
      </w:r>
      <w:r>
        <w:t xml:space="preserve">Regional Sales &amp; Business Development Team</w:t>
      </w:r>
    </w:p>
    <w:p>
      <w:pPr>
        <w:pStyle w:val="BodyText"/>
      </w:pPr>
      <w:r>
        <w:rPr>
          <w:bCs/>
          <w:b/>
        </w:rPr>
        <w:t xml:space="preserve">Company:</w:t>
      </w:r>
      <w:r>
        <w:t xml:space="preserve"> </w:t>
      </w:r>
      <w:r>
        <w:t xml:space="preserve">[Your Company Name], Leading Environmental Consultancy in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 Services in Australia Brisbane Market</dc:title>
  <dc:creator/>
  <dc:language>en</dc:language>
  <cp:keywords/>
  <dcterms:created xsi:type="dcterms:W3CDTF">2026-07-21T03:11:49Z</dcterms:created>
  <dcterms:modified xsi:type="dcterms:W3CDTF">2026-07-21T03:11:49Z</dcterms:modified>
</cp:coreProperties>
</file>

<file path=docProps/custom.xml><?xml version="1.0" encoding="utf-8"?>
<Properties xmlns="http://schemas.openxmlformats.org/officeDocument/2006/custom-properties" xmlns:vt="http://schemas.openxmlformats.org/officeDocument/2006/docPropsVTypes"/>
</file>