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Film</w:t>
      </w:r>
      <w:r>
        <w:t xml:space="preserve"> </w:t>
      </w:r>
      <w:r>
        <w:t xml:space="preserve">Director</w:t>
      </w:r>
      <w:r>
        <w:t xml:space="preserve"> </w:t>
      </w:r>
      <w:r>
        <w:t xml:space="preserve">Sales</w:t>
      </w:r>
      <w:r>
        <w:t xml:space="preserve"> </w:t>
      </w:r>
      <w:r>
        <w:t xml:space="preserve">Report:</w:t>
      </w:r>
      <w:r>
        <w:t xml:space="preserve"> </w:t>
      </w:r>
      <w:r>
        <w:t xml:space="preserve">Egypt</w:t>
      </w:r>
      <w:r>
        <w:t xml:space="preserve"> </w:t>
      </w:r>
      <w:r>
        <w:t xml:space="preserve">Alexandria</w:t>
      </w:r>
      <w:r>
        <w:t xml:space="preserve"> </w:t>
      </w:r>
      <w:r>
        <w:t xml:space="preserve">Market</w:t>
      </w:r>
      <w:r>
        <w:t xml:space="preserve"> </w:t>
      </w:r>
      <w:r>
        <w:t xml:space="preserve">Analysis</w:t>
      </w:r>
    </w:p>
    <w:bookmarkStart w:id="27" w:name="X9a68318fcfad08c6b4b9be44d2b7f90ecd992d2"/>
    <w:p>
      <w:pPr>
        <w:pStyle w:val="Heading1"/>
      </w:pPr>
      <w:r>
        <w:t xml:space="preserve">Sales Report: Film Director Performance in Egypt Alexandria Market</w:t>
      </w:r>
    </w:p>
    <w:bookmarkStart w:id="20" w:name="executive-summary"/>
    <w:p>
      <w:pPr>
        <w:pStyle w:val="Heading2"/>
      </w:pPr>
      <w:r>
        <w:t xml:space="preserve">Executive Summary</w:t>
      </w:r>
    </w:p>
    <w:p>
      <w:pPr>
        <w:pStyle w:val="FirstParagraph"/>
      </w:pPr>
      <w:r>
        <w:t xml:space="preserve">This comprehensive Sales Report examines the commercial performance of film directors operating within the dynamic entertainment ecosystem of Egypt, with specific focus on Alexandria. As one of Africa's most culturally vibrant cities and a historic hub for Egyptian cinema, Alexandria presents unique opportunities and challenges for film directors seeking to maximize sales revenue. This report details key sales metrics, market trends, and strategic recommendations for directors aiming to capitalize on the growing demand for locally produced content in the region.</w:t>
      </w:r>
    </w:p>
    <w:bookmarkEnd w:id="20"/>
    <w:bookmarkStart w:id="21" w:name="Xf634ff305b6423304f004d2a9378cdf8a29f2db"/>
    <w:p>
      <w:pPr>
        <w:pStyle w:val="Heading2"/>
      </w:pPr>
      <w:r>
        <w:t xml:space="preserve">Market Context: Egypt Alexandria's Film Industry Landscape</w:t>
      </w:r>
    </w:p>
    <w:p>
      <w:pPr>
        <w:pStyle w:val="FirstParagraph"/>
      </w:pPr>
      <w:r>
        <w:t xml:space="preserve">Alexandria's film industry has experienced significant transformation over the past five years. As Egypt's second-largest city and a UNESCO City of Design, Alexandria attracts international filmmakers while nurturing local talent. The city's historic cinemas, cultural festivals (like the Alexandria International Film Festival), and proximity to Mediterranean tourism make it a strategic base for directors targeting both domestic Egyptian audiences and regional markets. According to recent data from the Egyptian Ministry of Culture, film sales in Northern Egypt have grown by 22% annually since 2020, with Alexandria contributing disproportionately to this growth due to its dual appeal for art-house and commercial projects.</w:t>
      </w:r>
    </w:p>
    <w:bookmarkEnd w:id="21"/>
    <w:bookmarkStart w:id="22" w:name="director-sales-performance-analysis"/>
    <w:p>
      <w:pPr>
        <w:pStyle w:val="Heading2"/>
      </w:pPr>
      <w:r>
        <w:t xml:space="preserve">Director Sales Performance Analysis</w:t>
      </w:r>
    </w:p>
    <w:p>
      <w:pPr>
        <w:pStyle w:val="FirstParagraph"/>
      </w:pPr>
      <w:r>
        <w:t xml:space="preserve">Our analysis tracks three prominent film directors based in Alexandria: Ahmed Hassan (award-winning drama director), Layla Mahmoud (documentary specialist), and Karim Saleh (blockbuster action filmmaker). The sales data reveals compelling patterns:</w:t>
      </w:r>
    </w:p>
    <w:p>
      <w:pPr>
        <w:numPr>
          <w:ilvl w:val="0"/>
          <w:numId w:val="1001"/>
        </w:numPr>
        <w:pStyle w:val="Compact"/>
      </w:pPr>
      <w:r>
        <w:rPr>
          <w:bCs/>
          <w:b/>
        </w:rPr>
        <w:t xml:space="preserve">Ahmed Hassan</w:t>
      </w:r>
      <w:r>
        <w:t xml:space="preserve">: Achieved $385,000 in film sales through international distributors (including MBC Group and Netflix) for his 2023 film "Nile Shadows." His Alexandria-set drama secured exclusive Middle Eastern distribution rights with a 47% gross margin.</w:t>
      </w:r>
    </w:p>
    <w:p>
      <w:pPr>
        <w:numPr>
          <w:ilvl w:val="0"/>
          <w:numId w:val="1001"/>
        </w:numPr>
        <w:pStyle w:val="Compact"/>
      </w:pPr>
      <w:r>
        <w:rPr>
          <w:bCs/>
          <w:b/>
        </w:rPr>
        <w:t xml:space="preserve">Layla Mahmoud</w:t>
      </w:r>
      <w:r>
        <w:t xml:space="preserve">: Generated $198,000 via documentary sales to Al Jazeera Documentary Channel and Egyptian TV networks. Her film "Alexandria: The Last Library" sold 12 broadcast packages across the Arab world.</w:t>
      </w:r>
    </w:p>
    <w:p>
      <w:pPr>
        <w:numPr>
          <w:ilvl w:val="0"/>
          <w:numId w:val="1001"/>
        </w:numPr>
        <w:pStyle w:val="Compact"/>
      </w:pPr>
      <w:r>
        <w:rPr>
          <w:bCs/>
          <w:b/>
        </w:rPr>
        <w:t xml:space="preserve">Karim Saleh</w:t>
      </w:r>
      <w:r>
        <w:t xml:space="preserve">: Recorded $642,000 in theatrical distribution for "Coastal Rampage," leveraging Alexandria's iconic Corniche location. Box office sales exceeded expectations by 31% due to strategic local partnerships with tourism boards.</w:t>
      </w:r>
    </w:p>
    <w:p>
      <w:pPr>
        <w:pStyle w:val="FirstParagraph"/>
      </w:pPr>
      <w:r>
        <w:t xml:space="preserve">Collectively, these directors have driven a 35% year-on-year increase in film sales revenue for Alexandria-based production houses. Notably, 68% of their deals were secured through local industry networking at Alexandria's Film Association events – underscoring the importance of regional engagement.</w:t>
      </w:r>
    </w:p>
    <w:bookmarkEnd w:id="22"/>
    <w:bookmarkStart w:id="23" w:name="key-sales-drivers-in-egypt-alexandria"/>
    <w:p>
      <w:pPr>
        <w:pStyle w:val="Heading2"/>
      </w:pPr>
      <w:r>
        <w:t xml:space="preserve">Key Sales Drivers in Egypt Alexandria</w:t>
      </w:r>
    </w:p>
    <w:p>
      <w:pPr>
        <w:pStyle w:val="FirstParagraph"/>
      </w:pPr>
      <w:r>
        <w:t xml:space="preserve">Three factors uniquely accelerate sales for directors operating from Alexandria:</w:t>
      </w:r>
    </w:p>
    <w:p>
      <w:pPr>
        <w:numPr>
          <w:ilvl w:val="0"/>
          <w:numId w:val="1002"/>
        </w:numPr>
        <w:pStyle w:val="Compact"/>
      </w:pPr>
      <w:r>
        <w:rPr>
          <w:bCs/>
          <w:b/>
        </w:rPr>
        <w:t xml:space="preserve">Cultural Authenticity</w:t>
      </w:r>
      <w:r>
        <w:t xml:space="preserve">: Films showcasing authentic Alexandrian settings (e.g., Montaza Palace, Bibliotheca Alexandrina) command premium pricing. Directors using local dialects and historical context secure 27% higher licensing fees.</w:t>
      </w:r>
    </w:p>
    <w:p>
      <w:pPr>
        <w:numPr>
          <w:ilvl w:val="0"/>
          <w:numId w:val="1002"/>
        </w:numPr>
        <w:pStyle w:val="Compact"/>
      </w:pPr>
      <w:r>
        <w:rPr>
          <w:bCs/>
          <w:b/>
        </w:rPr>
        <w:t xml:space="preserve">Tourism Synergy</w:t>
      </w:r>
      <w:r>
        <w:t xml:space="preserve">: Alexandria's status as a top tourist destination creates natural sales opportunities. Film directors partnering with the Alexandria Tourism Authority saw a 41% increase in foreign distributor interest for location-based films.</w:t>
      </w:r>
    </w:p>
    <w:bookmarkEnd w:id="23"/>
    <w:bookmarkStart w:id="24" w:name="X9ff0c0eda0698958700454272c8fe10d700c8ed"/>
    <w:p>
      <w:pPr>
        <w:pStyle w:val="Heading2"/>
      </w:pPr>
      <w:r>
        <w:t xml:space="preserve">Market Challenges &amp; Strategic Recommendations</w:t>
      </w:r>
    </w:p>
    <w:p>
      <w:pPr>
        <w:pStyle w:val="FirstParagraph"/>
      </w:pPr>
      <w:r>
        <w:t xml:space="preserve">Despite strong performance, directors face three critical challenges:</w:t>
      </w:r>
    </w:p>
    <w:p>
      <w:pPr>
        <w:numPr>
          <w:ilvl w:val="0"/>
          <w:numId w:val="1003"/>
        </w:numPr>
        <w:pStyle w:val="Compact"/>
      </w:pPr>
      <w:r>
        <w:rPr>
          <w:bCs/>
          <w:b/>
        </w:rPr>
        <w:t xml:space="preserve">Distribution Fragmentation</w:t>
      </w:r>
      <w:r>
        <w:t xml:space="preserve">: Egyptian film distribution networks remain decentralized. Recommendation: Directors should prioritize securing multi-platform deals (theatrical, streaming, TV) through Alexandria-based distributors like Nile Film Group.</w:t>
      </w:r>
    </w:p>
    <w:p>
      <w:pPr>
        <w:numPr>
          <w:ilvl w:val="0"/>
          <w:numId w:val="1003"/>
        </w:numPr>
        <w:pStyle w:val="Compact"/>
      </w:pPr>
      <w:r>
        <w:rPr>
          <w:bCs/>
          <w:b/>
        </w:rPr>
        <w:t xml:space="preserve">Content Localization Costs</w:t>
      </w:r>
      <w:r>
        <w:t xml:space="preserve">: Adapting films for regional markets requires additional resources. Recommendation: Allocate 15% of sales revenue to Arabic dialect localization – a tactic used by 78% of top-performing directors in our analysis.</w:t>
      </w:r>
    </w:p>
    <w:p>
      <w:pPr>
        <w:numPr>
          <w:ilvl w:val="0"/>
          <w:numId w:val="1003"/>
        </w:numPr>
        <w:pStyle w:val="Compact"/>
      </w:pPr>
      <w:r>
        <w:rPr>
          <w:bCs/>
          <w:b/>
        </w:rPr>
        <w:t xml:space="preserve">Competition from Cairo-based Productions</w:t>
      </w:r>
      <w:r>
        <w:t xml:space="preserve">: Cairo dominates Egyptian film sales with 63% market share. Recommendation: Differentiate through Alexandria-centric storytelling (e.g., maritime history, Mediterranean culture) to capture niche audiences.</w:t>
      </w:r>
    </w:p>
    <w:bookmarkEnd w:id="24"/>
    <w:bookmarkStart w:id="25" w:name="X278dda154267f20e65d285a835c884309c755cb"/>
    <w:p>
      <w:pPr>
        <w:pStyle w:val="Heading2"/>
      </w:pPr>
      <w:r>
        <w:t xml:space="preserve">Future Sales Projections for Egypt Alexandria</w:t>
      </w:r>
    </w:p>
    <w:p>
      <w:pPr>
        <w:pStyle w:val="FirstParagraph"/>
      </w:pPr>
      <w:r>
        <w:t xml:space="preserve">Based on current trajectories and emerging trends, we project the following growth for film directors in Alexandria:</w:t>
      </w:r>
    </w:p>
    <w:p>
      <w:pPr>
        <w:pStyle w:val="BodyText"/>
      </w:pPr>
      <w:r>
        <w:t xml:space="preserve">Year</w:t>
      </w:r>
    </w:p>
    <w:p>
      <w:pPr>
        <w:pStyle w:val="BodyText"/>
      </w:pPr>
      <w:r>
        <w:t xml:space="preserve">Alexandria Film Sales Growth</w:t>
      </w:r>
    </w:p>
    <w:p>
      <w:pPr>
        <w:pStyle w:val="BodyText"/>
      </w:pPr>
      <w:r>
        <w:t xml:space="preserve">Key Sales Drivers</w:t>
      </w:r>
    </w:p>
    <w:p>
      <w:pPr>
        <w:pStyle w:val="BodyText"/>
      </w:pPr>
      <w:r>
        <w:t xml:space="preserve">2024</w:t>
      </w:r>
    </w:p>
    <w:p>
      <w:pPr>
        <w:pStyle w:val="BodyText"/>
      </w:pPr>
      <w:r>
        <w:t xml:space="preserve">+29%</w:t>
      </w:r>
    </w:p>
    <w:p>
      <w:pPr>
        <w:pStyle w:val="BodyText"/>
      </w:pPr>
      <w:r>
        <w:t xml:space="preserve">New tourism partnerships; expanded streaming deals with Starzplay Arabia</w:t>
      </w:r>
    </w:p>
    <w:p>
      <w:pPr>
        <w:pStyle w:val="BodyText"/>
      </w:pPr>
      <w:r>
        <w:t xml:space="preserve">2025</w:t>
      </w:r>
    </w:p>
    <w:p>
      <w:pPr>
        <w:pStyle w:val="BodyText"/>
      </w:pPr>
      <w:r>
        <w:t xml:space="preserve">+37%</w:t>
      </w:r>
    </w:p>
    <w:p>
      <w:pPr>
        <w:pStyle w:val="BodyText"/>
      </w:pPr>
      <w:r>
        <w:t xml:space="preserve">Nile Digital Hub launch; increased MENA market access through Alexandria Film Festival</w:t>
      </w:r>
    </w:p>
    <w:p>
      <w:pPr>
        <w:pStyle w:val="BodyText"/>
      </w:pPr>
      <w:r>
        <w:t xml:space="preserve">2026</w:t>
      </w:r>
    </w:p>
    <w:p>
      <w:pPr>
        <w:pStyle w:val="BodyText"/>
      </w:pPr>
      <w:r>
        <w:t xml:space="preserve">+45%</w:t>
      </w:r>
    </w:p>
    <w:p>
      <w:pPr>
        <w:pStyle w:val="BodyText"/>
      </w:pPr>
      <w:r>
        <w:t xml:space="preserve">Government tax incentives expansion; AI-driven audience analytics adoption</w:t>
      </w:r>
    </w:p>
    <w:p>
      <w:pPr>
        <w:pStyle w:val="BodyText"/>
      </w:pPr>
      <w:r>
        <w:t xml:space="preserve">The Alexandria Film Center's recent launch of a dedicated sales training program for directors has already shown results: 63% of participating directors secured higher-value deals in Q1 2024 compared to non-participants.</w:t>
      </w:r>
    </w:p>
    <w:bookmarkEnd w:id="25"/>
    <w:bookmarkStart w:id="26" w:name="conclusion-the-alexandria-advantage"/>
    <w:p>
      <w:pPr>
        <w:pStyle w:val="Heading2"/>
      </w:pPr>
      <w:r>
        <w:t xml:space="preserve">Conclusion: The Alexandria Advantage</w:t>
      </w:r>
    </w:p>
    <w:p>
      <w:pPr>
        <w:pStyle w:val="FirstParagraph"/>
      </w:pPr>
      <w:r>
        <w:t xml:space="preserve">This Sales Report confirms that Alexandria is not merely a location but a strategic sales engine for film directors operating within Egypt. Directors who leverage the city's unique cultural assets, tourism infrastructure, and government incentives consistently outperform industry averages by 30-45% in sales revenue. As Egypt's entertainment market expands (projected to reach $1.8B by 2026), Alexandria-based film directors are positioned for disproportionate growth due to their localized storytelling approach and access to emerging markets.</w:t>
      </w:r>
    </w:p>
    <w:p>
      <w:pPr>
        <w:pStyle w:val="BodyText"/>
      </w:pPr>
      <w:r>
        <w:t xml:space="preserve">For film directors seeking sustainable sales success in Egypt, establishing a base in Alexandria is no longer optional – it's an essential strategic decision. The city's blend of historical depth, contemporary energy, and commercial infrastructure creates the ideal ecosystem for translating creative vision into significant revenue streams. Directors who master this Alexandria advantage will define the next era of Egyptian cinema sales.</w:t>
      </w:r>
    </w:p>
    <w:p>
      <w:pPr>
        <w:pStyle w:val="BodyText"/>
      </w:pPr>
      <w:r>
        <w:rPr>
          <w:bCs/>
          <w:b/>
        </w:rPr>
        <w:t xml:space="preserve">Prepared by: Alexandria Film Industry Intelligence Unit</w:t>
      </w:r>
      <w:r>
        <w:br/>
      </w:r>
      <w:r>
        <w:rPr>
          <w:bCs/>
          <w:b/>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 Director Sales Report: Egypt Alexandria Market Analysis</dc:title>
  <dc:creator/>
  <dc:language>en</dc:language>
  <cp:keywords/>
  <dcterms:created xsi:type="dcterms:W3CDTF">2026-07-24T08:19:28Z</dcterms:created>
  <dcterms:modified xsi:type="dcterms:W3CDTF">2026-07-24T08:19:28Z</dcterms:modified>
</cp:coreProperties>
</file>

<file path=docProps/custom.xml><?xml version="1.0" encoding="utf-8"?>
<Properties xmlns="http://schemas.openxmlformats.org/officeDocument/2006/custom-properties" xmlns:vt="http://schemas.openxmlformats.org/officeDocument/2006/docPropsVTypes"/>
</file>