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India</w:t>
      </w:r>
      <w:r>
        <w:t xml:space="preserve"> </w:t>
      </w:r>
      <w:r>
        <w:t xml:space="preserve">Mumbai</w:t>
      </w:r>
      <w:r>
        <w:t xml:space="preserve"> </w:t>
      </w:r>
      <w:r>
        <w:t xml:space="preserve">Film</w:t>
      </w:r>
      <w:r>
        <w:t xml:space="preserve"> </w:t>
      </w:r>
      <w:r>
        <w:t xml:space="preserve">Director</w:t>
      </w:r>
      <w:r>
        <w:t xml:space="preserve"> </w:t>
      </w:r>
      <w:r>
        <w:t xml:space="preserve">Sales</w:t>
      </w:r>
      <w:r>
        <w:t xml:space="preserve"> </w:t>
      </w:r>
      <w:r>
        <w:t xml:space="preserve">Report</w:t>
      </w:r>
    </w:p>
    <w:bookmarkStart w:id="27" w:name="Xf3dd4eca80aa919142532eaf5ddeb842672f464"/>
    <w:p>
      <w:pPr>
        <w:pStyle w:val="Heading1"/>
      </w:pPr>
      <w:r>
        <w:t xml:space="preserve">INDIA MUMBAI FILM DIRECTOR SALES REPORT</w:t>
      </w:r>
      <w:r>
        <w:br/>
      </w:r>
      <w:r>
        <w:t xml:space="preserve">Q3 2023 Performance Analysis &amp; Market Strategy</w:t>
      </w:r>
    </w:p>
    <w:p>
      <w:pPr>
        <w:pStyle w:val="FirstParagraph"/>
      </w:pPr>
      <w:r>
        <w:t xml:space="preserve">This comprehensive</w:t>
      </w:r>
      <w:r>
        <w:t xml:space="preserve"> </w:t>
      </w:r>
      <w:r>
        <w:rPr>
          <w:bCs/>
          <w:b/>
        </w:rPr>
        <w:t xml:space="preserve">Sales Report</w:t>
      </w:r>
      <w:r>
        <w:t xml:space="preserve"> </w:t>
      </w:r>
      <w:r>
        <w:t xml:space="preserve">presents a detailed analysis of box office performance, distribution channels, and market trends for the distinguished</w:t>
      </w:r>
      <w:r>
        <w:t xml:space="preserve"> </w:t>
      </w:r>
      <w:r>
        <w:rPr>
          <w:iCs/>
          <w:i/>
        </w:rPr>
        <w:t xml:space="preserve">Film Director</w:t>
      </w:r>
      <w:r>
        <w:t xml:space="preserve"> </w:t>
      </w:r>
      <w:r>
        <w:t xml:space="preserve">portfolio within the vibrant Mumbai film industry. As India's entertainment capital, Mumbai remains the epicenter of cinematic innovation where this director's work has consistently achieved remarkable commercial success. The report evaluates performance metrics across key territories with special focus on how our</w:t>
      </w:r>
      <w:r>
        <w:t xml:space="preserve"> </w:t>
      </w:r>
      <w:r>
        <w:rPr>
          <w:bCs/>
          <w:b/>
        </w:rPr>
        <w:t xml:space="preserve">Film Director</w:t>
      </w:r>
      <w:r>
        <w:t xml:space="preserve"> </w:t>
      </w:r>
      <w:r>
        <w:t xml:space="preserve">navigates the unique dynamics of</w:t>
      </w:r>
      <w:r>
        <w:t xml:space="preserve"> </w:t>
      </w:r>
      <w:r>
        <w:rPr>
          <w:bCs/>
          <w:b/>
        </w:rPr>
        <w:t xml:space="preserve">India Mumbai</w:t>
      </w:r>
      <w:r>
        <w:t xml:space="preserve">'s competitive landscape.</w:t>
      </w:r>
    </w:p>
    <w:bookmarkStart w:id="20" w:name="X568447a8f7d032dce4a7dded979e97349ecc01a"/>
    <w:p>
      <w:pPr>
        <w:pStyle w:val="Heading2"/>
      </w:pPr>
      <w:r>
        <w:t xml:space="preserve">Executive Summary: Mumbai Market Dominance</w:t>
      </w:r>
    </w:p>
    <w:p>
      <w:pPr>
        <w:pStyle w:val="FirstParagraph"/>
      </w:pPr>
      <w:r>
        <w:t xml:space="preserve">The third quarter of 2023 marked a record-breaking period for our featured film director across all major circuits in India. With three theatrical releases generating over ₹450 crore combined at the box office, this performance underscores the director's unparalleled market appeal within</w:t>
      </w:r>
      <w:r>
        <w:t xml:space="preserve"> </w:t>
      </w:r>
      <w:r>
        <w:rPr>
          <w:bCs/>
          <w:b/>
        </w:rPr>
        <w:t xml:space="preserve">India Mumbai</w:t>
      </w:r>
      <w:r>
        <w:t xml:space="preserve">'s entertainment ecosystem. Notably, Mumbai's contribution to these figures exceeded 38% of total collections – a testament to our director's deep-rooted connection with the city's cinematic culture. This</w:t>
      </w:r>
      <w:r>
        <w:t xml:space="preserve"> </w:t>
      </w:r>
      <w:r>
        <w:rPr>
          <w:bCs/>
          <w:b/>
        </w:rPr>
        <w:t xml:space="preserve">Sales Report</w:t>
      </w:r>
      <w:r>
        <w:t xml:space="preserve"> </w:t>
      </w:r>
      <w:r>
        <w:t xml:space="preserve">identifies key growth vectors and strategic opportunities for sustained success in India's most influential film market.</w:t>
      </w:r>
    </w:p>
    <w:p>
      <w:pPr>
        <w:pStyle w:val="BodyText"/>
      </w:pPr>
      <w:r>
        <w:t xml:space="preserve">"Mumbai isn't just a location for us – it's the heartbeat of our creative engine. Our director understands that authentic Mumbai storytelling drives commercial success across all demographics," states Ananya Sharma, Head of Distribution at Paramount Pictures India.</w:t>
      </w:r>
    </w:p>
    <w:bookmarkEnd w:id="20"/>
    <w:bookmarkStart w:id="21" w:name="market-context-why-mumbai-matters"/>
    <w:p>
      <w:pPr>
        <w:pStyle w:val="Heading2"/>
      </w:pPr>
      <w:r>
        <w:t xml:space="preserve">Market Context: Why Mumbai Matters</w:t>
      </w:r>
    </w:p>
    <w:p>
      <w:pPr>
        <w:pStyle w:val="FirstParagraph"/>
      </w:pPr>
      <w:r>
        <w:t xml:space="preserve">Mumbai's film industry accounts for over 60% of India's total cinema revenue. As the production hub for Bollywood and regional cinema, this city shapes national trends that resonate from Delhi to Dhanbad. Our</w:t>
      </w:r>
      <w:r>
        <w:t xml:space="preserve"> </w:t>
      </w:r>
      <w:r>
        <w:rPr>
          <w:bCs/>
          <w:b/>
        </w:rPr>
        <w:t xml:space="preserve">Film Director</w:t>
      </w:r>
      <w:r>
        <w:t xml:space="preserve"> </w:t>
      </w:r>
      <w:r>
        <w:t xml:space="preserve">has masterfully leveraged Mumbai's cultural nuances – from local dialects to street-level authenticity – creating content that achieves both critical acclaim and commercial dominance. The director's recent project 'Mumbai Diaries 2023' (a medical drama set in the city) became the highest-grossing regional film of 2023, generating ₹185 crore in Mumbai alone within its first month.</w:t>
      </w:r>
    </w:p>
    <w:bookmarkEnd w:id="21"/>
    <w:bookmarkStart w:id="22" w:name="Xc555424b30b1fcbf30d8e8b345c8461a3ca903c"/>
    <w:p>
      <w:pPr>
        <w:pStyle w:val="Heading2"/>
      </w:pPr>
      <w:r>
        <w:t xml:space="preserve">Performance Breakdown: Q3 2023 Sales Analysis</w:t>
      </w:r>
    </w:p>
    <w:p>
      <w:pPr>
        <w:pStyle w:val="FirstParagraph"/>
      </w:pPr>
      <w:r>
        <w:t xml:space="preserve">Film Title</w:t>
      </w:r>
    </w:p>
    <w:p>
      <w:pPr>
        <w:pStyle w:val="BodyText"/>
      </w:pPr>
      <w:r>
        <w:t xml:space="preserve">Release Date</w:t>
      </w:r>
    </w:p>
    <w:p>
      <w:pPr>
        <w:pStyle w:val="BodyText"/>
      </w:pPr>
      <w:r>
        <w:t xml:space="preserve">Total Gross (₹ Cr)</w:t>
      </w:r>
    </w:p>
    <w:p>
      <w:pPr>
        <w:pStyle w:val="BodyText"/>
      </w:pPr>
      <w:r>
        <w:t xml:space="preserve">Mumbai Contribution (%)</w:t>
      </w:r>
    </w:p>
    <w:p>
      <w:pPr>
        <w:pStyle w:val="BodyText"/>
      </w:pPr>
      <w:r>
        <w:t xml:space="preserve">ROI (Return on Investment)</w:t>
      </w:r>
    </w:p>
    <w:p>
      <w:pPr>
        <w:pStyle w:val="BodyText"/>
      </w:pPr>
      <w:r>
        <w:t xml:space="preserve">Dil Se Mumbai</w:t>
      </w:r>
    </w:p>
    <w:p>
      <w:pPr>
        <w:pStyle w:val="BodyText"/>
      </w:pPr>
      <w:r>
        <w:t xml:space="preserve">July 14, 2023</w:t>
      </w:r>
    </w:p>
    <w:p>
      <w:pPr>
        <w:pStyle w:val="BodyText"/>
      </w:pPr>
      <w:r>
        <w:t xml:space="preserve">198.5</w:t>
      </w:r>
    </w:p>
    <w:p>
      <w:pPr>
        <w:pStyle w:val="BodyText"/>
      </w:pPr>
      <w:r>
        <w:t xml:space="preserve">42%</w:t>
      </w:r>
    </w:p>
    <w:p>
      <w:pPr>
        <w:pStyle w:val="BodyText"/>
      </w:pPr>
      <w:r>
        <w:t xml:space="preserve">6.8x</w:t>
      </w:r>
    </w:p>
    <w:p>
      <w:pPr>
        <w:pStyle w:val="BodyText"/>
      </w:pPr>
      <w:r>
        <w:t xml:space="preserve">Mumbai Diaries 2023</w:t>
      </w:r>
    </w:p>
    <w:p>
      <w:pPr>
        <w:pStyle w:val="BodyText"/>
      </w:pPr>
      <w:r>
        <w:t xml:space="preserve">August 5, 2023</w:t>
      </w:r>
    </w:p>
    <w:p>
      <w:pPr>
        <w:pStyle w:val="BodyText"/>
      </w:pPr>
      <w:r>
        <w:t xml:space="preserve">185.0</w:t>
      </w:r>
    </w:p>
    <w:p>
      <w:pPr>
        <w:pStyle w:val="BodyText"/>
      </w:pPr>
      <w:r>
        <w:t xml:space="preserve">47%</w:t>
      </w:r>
    </w:p>
    <w:p>
      <w:pPr>
        <w:pStyle w:val="BodyText"/>
      </w:pPr>
      <w:r>
        <w:t xml:space="preserve">7.4x</w:t>
      </w:r>
    </w:p>
    <w:p>
      <w:pPr>
        <w:pStyle w:val="BodyText"/>
      </w:pPr>
      <w:r>
        <w:t xml:space="preserve">Ashram (Regional)</w:t>
      </w:r>
    </w:p>
    <w:p>
      <w:pPr>
        <w:pStyle w:val="BodyText"/>
      </w:pPr>
      <w:r>
        <w:t xml:space="preserve">September 30, 2023</w:t>
      </w:r>
    </w:p>
    <w:p>
      <w:pPr>
        <w:pStyle w:val="BodyText"/>
      </w:pPr>
      <w:r>
        <w:t xml:space="preserve">The data reveals consistent patterns: our</w:t>
      </w:r>
      <w:r>
        <w:t xml:space="preserve"> </w:t>
      </w:r>
      <w:r>
        <w:rPr>
          <w:bCs/>
          <w:b/>
        </w:rPr>
        <w:t xml:space="preserve">Film Director</w:t>
      </w:r>
      <w:r>
        <w:t xml:space="preserve"> </w:t>
      </w:r>
      <w:r>
        <w:t xml:space="preserve">achieves premium pricing in Mumbai due to the city's high disposable income and strong brand loyalty. The director's signature style – blending urban realism with mass appeal – has created a distinct market positioning that outperforms industry averages by 32% in revenue share from Mumbai circuits alone. Notably, all three films achieved &gt;75% occupancy rates across multiplexes and single-screen theaters in South Mumbai during opening weekends.</w:t>
      </w:r>
    </w:p>
    <w:bookmarkEnd w:id="22"/>
    <w:bookmarkStart w:id="23" w:name="Xc449bd1995c6dd55d02cb6e76fed46bdd9c3c1d"/>
    <w:p>
      <w:pPr>
        <w:pStyle w:val="Heading2"/>
      </w:pPr>
      <w:r>
        <w:t xml:space="preserve">Key Success Drivers in India Mumbai Context</w:t>
      </w:r>
    </w:p>
    <w:p>
      <w:pPr>
        <w:pStyle w:val="FirstParagraph"/>
      </w:pPr>
      <w:r>
        <w:t xml:space="preserve">This exceptional performance stems from four strategic pillars:</w:t>
      </w:r>
    </w:p>
    <w:p>
      <w:pPr>
        <w:numPr>
          <w:ilvl w:val="0"/>
          <w:numId w:val="1001"/>
        </w:numPr>
        <w:pStyle w:val="Compact"/>
      </w:pPr>
      <w:r>
        <w:rPr>
          <w:bCs/>
          <w:b/>
        </w:rPr>
        <w:t xml:space="preserve">Cultural Authenticity:</w:t>
      </w:r>
      <w:r>
        <w:t xml:space="preserve"> </w:t>
      </w:r>
      <w:r>
        <w:t xml:space="preserve">The director's deep understanding of Mumbai's social fabric (evident in films like 'Dil Se Mumbai' featuring actual Bandra street scenes) creates immediate audience connection.</w:t>
      </w:r>
    </w:p>
    <w:p>
      <w:pPr>
        <w:numPr>
          <w:ilvl w:val="0"/>
          <w:numId w:val="1001"/>
        </w:numPr>
        <w:pStyle w:val="Compact"/>
      </w:pPr>
      <w:r>
        <w:rPr>
          <w:bCs/>
          <w:b/>
        </w:rPr>
        <w:t xml:space="preserve">Distribution Partnerships:</w:t>
      </w:r>
      <w:r>
        <w:t xml:space="preserve"> </w:t>
      </w:r>
      <w:r>
        <w:t xml:space="preserve">Exclusive partnerships with PVR, INOX, and local chains across 58 theaters in Mumbai ensure optimal screen allocation during peak seasons.</w:t>
      </w:r>
    </w:p>
    <w:p>
      <w:pPr>
        <w:numPr>
          <w:ilvl w:val="0"/>
          <w:numId w:val="1001"/>
        </w:numPr>
        <w:pStyle w:val="Compact"/>
      </w:pPr>
      <w:r>
        <w:rPr>
          <w:bCs/>
          <w:b/>
        </w:rPr>
        <w:t xml:space="preserve">Marketing Synergy:</w:t>
      </w:r>
      <w:r>
        <w:t xml:space="preserve"> </w:t>
      </w:r>
      <w:r>
        <w:t xml:space="preserve">Targeted campaigns leveraging Mumbai's iconic locations (Marine Drive, Chhatrapati Shivaji Terminus) generated viral social media traction with 2.4M+ engagement in the city alone.</w:t>
      </w:r>
    </w:p>
    <w:p>
      <w:pPr>
        <w:numPr>
          <w:ilvl w:val="0"/>
          <w:numId w:val="1001"/>
        </w:numPr>
        <w:pStyle w:val="Compact"/>
      </w:pPr>
      <w:r>
        <w:rPr>
          <w:bCs/>
          <w:b/>
        </w:rPr>
        <w:t xml:space="preserve">Talent Localization:</w:t>
      </w:r>
      <w:r>
        <w:t xml:space="preserve"> </w:t>
      </w:r>
      <w:r>
        <w:t xml:space="preserve">Collaborating with Mumbai-based writers and technicians ensures authentic dialogue and settings that resonate deeply with local audiences.</w:t>
      </w:r>
    </w:p>
    <w:bookmarkEnd w:id="23"/>
    <w:bookmarkStart w:id="24" w:name="challenges-strategic-imperatives"/>
    <w:p>
      <w:pPr>
        <w:pStyle w:val="Heading2"/>
      </w:pPr>
      <w:r>
        <w:t xml:space="preserve">Challenges &amp; Strategic Imperatives</w:t>
      </w:r>
    </w:p>
    <w:p>
      <w:pPr>
        <w:pStyle w:val="FirstParagraph"/>
      </w:pPr>
      <w:r>
        <w:t xml:space="preserve">Despite remarkable success, the Mumbai market presents evolving challenges requiring strategic adaptation. Rising digital competition has pressured theatrical collections, with streaming platforms capturing 37% of total revenue for new releases in Q3. Additionally, festival season overlaps have created distribution bottlenecks. The critical imperative for our</w:t>
      </w:r>
      <w:r>
        <w:t xml:space="preserve"> </w:t>
      </w:r>
      <w:r>
        <w:rPr>
          <w:bCs/>
          <w:b/>
        </w:rPr>
        <w:t xml:space="preserve">Film Director</w:t>
      </w:r>
      <w:r>
        <w:t xml:space="preserve"> </w:t>
      </w:r>
      <w:r>
        <w:t xml:space="preserve">is to develop dual-track release strategies that maximize both theatrical and digital revenue streams – particularly crucial as India's $2.1B streaming market grows at 24% annually.</w:t>
      </w:r>
    </w:p>
    <w:p>
      <w:pPr>
        <w:pStyle w:val="BodyText"/>
      </w:pPr>
      <w:r>
        <w:t xml:space="preserve">"In Mumbai, where audiences demand freshness every weekend, our director must balance artistic vision with market intelligence. This</w:t>
      </w:r>
      <w:r>
        <w:t xml:space="preserve"> </w:t>
      </w:r>
      <w:r>
        <w:rPr>
          <w:bCs/>
          <w:b/>
        </w:rPr>
        <w:t xml:space="preserve">Sales Report</w:t>
      </w:r>
      <w:r>
        <w:t xml:space="preserve"> </w:t>
      </w:r>
      <w:r>
        <w:t xml:space="preserve">confirms that understanding local consumer behavior is non-negotiable for success in India's most competitive film hub," notes Rajiv Mehta, Industry Analyst at Mumbai Film Academy.</w:t>
      </w:r>
    </w:p>
    <w:bookmarkEnd w:id="24"/>
    <w:bookmarkStart w:id="25" w:name="future-outlook-growth-opportunities"/>
    <w:p>
      <w:pPr>
        <w:pStyle w:val="Heading2"/>
      </w:pPr>
      <w:r>
        <w:t xml:space="preserve">Future Outlook: Growth Opportunities</w:t>
      </w:r>
    </w:p>
    <w:p>
      <w:pPr>
        <w:pStyle w:val="FirstParagraph"/>
      </w:pPr>
      <w:r>
        <w:t xml:space="preserve">The roadmap for sustained dominance in</w:t>
      </w:r>
      <w:r>
        <w:t xml:space="preserve"> </w:t>
      </w:r>
      <w:r>
        <w:rPr>
          <w:bCs/>
          <w:b/>
        </w:rPr>
        <w:t xml:space="preserve">India Mumbai</w:t>
      </w:r>
      <w:r>
        <w:t xml:space="preserve"> </w:t>
      </w:r>
      <w:r>
        <w:t xml:space="preserve">includes:</w:t>
      </w:r>
    </w:p>
    <w:p>
      <w:pPr>
        <w:numPr>
          <w:ilvl w:val="0"/>
          <w:numId w:val="1002"/>
        </w:numPr>
        <w:pStyle w:val="Compact"/>
      </w:pPr>
      <w:r>
        <w:rPr>
          <w:bCs/>
          <w:b/>
        </w:rPr>
        <w:t xml:space="preserve">Mumbai-Exclusive Content:</w:t>
      </w:r>
      <w:r>
        <w:t xml:space="preserve"> </w:t>
      </w:r>
      <w:r>
        <w:t xml:space="preserve">Developing a streaming series specifically set in Mumbai's neighborhoods, leveraging the director's local expertise to capture the city's diverse demographics.</w:t>
      </w:r>
    </w:p>
    <w:p>
      <w:pPr>
        <w:numPr>
          <w:ilvl w:val="0"/>
          <w:numId w:val="1002"/>
        </w:numPr>
        <w:pStyle w:val="Compact"/>
      </w:pPr>
      <w:r>
        <w:rPr>
          <w:bCs/>
          <w:b/>
        </w:rPr>
        <w:t xml:space="preserve">Sponsorship Ecosystem Expansion:</w:t>
      </w:r>
      <w:r>
        <w:t xml:space="preserve"> </w:t>
      </w:r>
      <w:r>
        <w:t xml:space="preserve">Partnering with Mumbai-based brands (like Titan, Tata Sky) for integrated campaigns that drive both sales and brand affinity.</w:t>
      </w:r>
    </w:p>
    <w:p>
      <w:pPr>
        <w:numPr>
          <w:ilvl w:val="0"/>
          <w:numId w:val="1002"/>
        </w:numPr>
        <w:pStyle w:val="Compact"/>
      </w:pPr>
      <w:r>
        <w:rPr>
          <w:bCs/>
          <w:b/>
        </w:rPr>
        <w:t xml:space="preserve">Regional Market Penetration:</w:t>
      </w:r>
      <w:r>
        <w:t xml:space="preserve"> </w:t>
      </w:r>
      <w:r>
        <w:t xml:space="preserve">Adapting Mumbai-filmed success to other Indian cities by maintaining local flavor while expanding audience reach – currently at 28% growth in South India from our director's films.</w:t>
      </w:r>
    </w:p>
    <w:bookmarkEnd w:id="25"/>
    <w:bookmarkStart w:id="26" w:name="conclusion-the-mumbai-advantage"/>
    <w:p>
      <w:pPr>
        <w:pStyle w:val="Heading2"/>
      </w:pPr>
      <w:r>
        <w:t xml:space="preserve">Conclusion: The Mumbai Advantage</w:t>
      </w:r>
    </w:p>
    <w:p>
      <w:pPr>
        <w:pStyle w:val="FirstParagraph"/>
      </w:pPr>
      <w:r>
        <w:t xml:space="preserve">This</w:t>
      </w:r>
      <w:r>
        <w:t xml:space="preserve"> </w:t>
      </w:r>
      <w:r>
        <w:rPr>
          <w:bCs/>
          <w:b/>
        </w:rPr>
        <w:t xml:space="preserve">Sales Report</w:t>
      </w:r>
      <w:r>
        <w:t xml:space="preserve"> </w:t>
      </w:r>
      <w:r>
        <w:t xml:space="preserve">unequivocally demonstrates that our featured</w:t>
      </w:r>
      <w:r>
        <w:t xml:space="preserve"> </w:t>
      </w:r>
      <w:r>
        <w:rPr>
          <w:bCs/>
          <w:b/>
        </w:rPr>
        <w:t xml:space="preserve">Film Director</w:t>
      </w:r>
      <w:r>
        <w:t xml:space="preserve"> </w:t>
      </w:r>
      <w:r>
        <w:t xml:space="preserve">has mastered the art of creating commercially viable cinema rooted in Mumbai's cultural DNA. With 78% of this director's films achieving blockbuster status (₹100+ crore) in Mumbai markets since 2021, the city remains the most reliable growth engine for film success across India. The strategic recommendation is clear: double down on Mumbai-centric storytelling while innovating distribution models to capture emerging market segments. For any</w:t>
      </w:r>
      <w:r>
        <w:t xml:space="preserve"> </w:t>
      </w:r>
      <w:r>
        <w:rPr>
          <w:bCs/>
          <w:b/>
        </w:rPr>
        <w:t xml:space="preserve">Film Director</w:t>
      </w:r>
      <w:r>
        <w:t xml:space="preserve"> </w:t>
      </w:r>
      <w:r>
        <w:t xml:space="preserve">operating in</w:t>
      </w:r>
      <w:r>
        <w:t xml:space="preserve"> </w:t>
      </w:r>
      <w:r>
        <w:rPr>
          <w:bCs/>
          <w:b/>
        </w:rPr>
        <w:t xml:space="preserve">India Mumbai</w:t>
      </w:r>
      <w:r>
        <w:t xml:space="preserve">, this data proves that authentic local connection isn't just creative – it's the most powerful sales driver in the world's largest film market.</w:t>
      </w:r>
    </w:p>
    <w:p>
      <w:pPr>
        <w:pStyle w:val="BodyText"/>
      </w:pPr>
      <w:r>
        <w:t xml:space="preserve">Prepared for: Mumbai Film Industry Association</w:t>
      </w:r>
      <w:r>
        <w:br/>
      </w:r>
      <w:r>
        <w:t xml:space="preserve">Report Date: October 15, 2023</w:t>
      </w:r>
      <w:r>
        <w:br/>
      </w:r>
      <w:r>
        <w:t xml:space="preserve">This</w:t>
      </w:r>
      <w:r>
        <w:t xml:space="preserve"> </w:t>
      </w:r>
      <w:r>
        <w:rPr>
          <w:bCs/>
          <w:b/>
        </w:rPr>
        <w:t xml:space="preserve">Sales Report</w:t>
      </w:r>
      <w:r>
        <w:t xml:space="preserve"> </w:t>
      </w:r>
      <w:r>
        <w:t xml:space="preserve">covers all theatrical and digital sales data from Q3 2023 across India's top 45 cinema circuits.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India Mumbai Film Director Sales Report</dc:title>
  <dc:creator/>
  <dc:language>en</dc:language>
  <cp:keywords/>
  <dcterms:created xsi:type="dcterms:W3CDTF">2026-07-24T09:59:04Z</dcterms:created>
  <dcterms:modified xsi:type="dcterms:W3CDTF">2026-07-24T09:59:04Z</dcterms:modified>
</cp:coreProperties>
</file>

<file path=docProps/custom.xml><?xml version="1.0" encoding="utf-8"?>
<Properties xmlns="http://schemas.openxmlformats.org/officeDocument/2006/custom-properties" xmlns:vt="http://schemas.openxmlformats.org/officeDocument/2006/docPropsVTypes"/>
</file>