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Qatar</w:t>
      </w:r>
      <w:r>
        <w:t xml:space="preserve"> </w:t>
      </w:r>
      <w:r>
        <w:t xml:space="preserve">Doha</w:t>
      </w:r>
      <w:r>
        <w:t xml:space="preserve"> </w:t>
      </w:r>
      <w:r>
        <w:t xml:space="preserve">Film</w:t>
      </w:r>
      <w:r>
        <w:t xml:space="preserve"> </w:t>
      </w:r>
      <w:r>
        <w:t xml:space="preserve">Director</w:t>
      </w:r>
      <w:r>
        <w:t xml:space="preserve"> </w:t>
      </w:r>
      <w:r>
        <w:t xml:space="preserve">Sales</w:t>
      </w:r>
      <w:r>
        <w:t xml:space="preserve"> </w:t>
      </w:r>
      <w:r>
        <w:t xml:space="preserve">Report</w:t>
      </w:r>
      <w:r>
        <w:t xml:space="preserve"> </w:t>
      </w:r>
      <w:r>
        <w:t xml:space="preserve">-</w:t>
      </w:r>
      <w:r>
        <w:t xml:space="preserve"> </w:t>
      </w:r>
      <w:r>
        <w:t xml:space="preserve">Q4</w:t>
      </w:r>
      <w:r>
        <w:t xml:space="preserve"> </w:t>
      </w:r>
      <w:r>
        <w:t xml:space="preserve">2023</w:t>
      </w:r>
    </w:p>
    <w:bookmarkStart w:id="29" w:name="X21687f8eed765aee39cb98a7f3f28a2ae6330c3"/>
    <w:p>
      <w:pPr>
        <w:pStyle w:val="Heading1"/>
      </w:pPr>
      <w:r>
        <w:t xml:space="preserve">Qatar Doha Film Director Sales Report: Strategic Market Performance &amp; Growth Opportunities (Q4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esteemed Film Director, [Director's Name], within the dynamic cultural and entertainment landscape of Qatar Doha. As a pivotal figure in international cinema with deepening ties to Qatari production hubs, this report analyzes sales metrics, market penetration, and strategic opportunities for Q4 2023. The data underscores a remarkable 37% year-over-year growth in film distribution revenue within Qatar Doha, positioning [Director's Name] as a leading creative force driving cultural exchange through visual storytelling. This Sales Report affirms the Film Director's exceptional market alignment with Qatar Doha's vision for global cinematic engagement.</w:t>
      </w:r>
    </w:p>
    <w:bookmarkEnd w:id="20"/>
    <w:bookmarkStart w:id="21" w:name="Xe132ddaea8f585611af0c4ef99c98c950850f8e"/>
    <w:p>
      <w:pPr>
        <w:pStyle w:val="Heading2"/>
      </w:pPr>
      <w:r>
        <w:t xml:space="preserve">Market Context: Qatar Doha as a Film Production Epicenter</w:t>
      </w:r>
    </w:p>
    <w:p>
      <w:pPr>
        <w:pStyle w:val="FirstParagraph"/>
      </w:pPr>
      <w:r>
        <w:t xml:space="preserve">Qatar Doha has rapidly evolved into a premier destination for international film production, fueled by Vision 2030 investments in cultural infrastructure. The opening of the $50 million Qatar Film Studios and government incentives for co-productions have created unprecedented opportunities. As our Film Director's portfolio expands within this ecosystem, we observe a strategic shift: from traditional distribution to localized content creation partnerships. This Sales Report confirms that 68% of [Director's Name]'s recent projects now originate from direct collaborations with Qatari entities like QF (Qatar Foundation) and the Doha Film Institute, demonstrating deep market integration.</w:t>
      </w:r>
    </w:p>
    <w:bookmarkEnd w:id="21"/>
    <w:bookmarkStart w:id="24" w:name="X6386539747bae9318de6336cf3a5f29e200573f"/>
    <w:p>
      <w:pPr>
        <w:pStyle w:val="Heading2"/>
      </w:pPr>
      <w:r>
        <w:t xml:space="preserve">Performance Metrics: Qatar Doha Sales Analysis</w:t>
      </w:r>
    </w:p>
    <w:bookmarkStart w:id="22" w:name="revenue-breakdown-q4-2023"/>
    <w:p>
      <w:pPr>
        <w:pStyle w:val="Heading3"/>
      </w:pPr>
      <w:r>
        <w:t xml:space="preserve">Revenue Breakdown (Q4 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Distribution Revenue:</w:t>
      </w:r>
      <w:r>
        <w:t xml:space="preserve"> </w:t>
      </w:r>
      <w:r>
        <w:t xml:space="preserve">$1.85M (vs. $1.21M Q4 2022) - +53% YoY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Partnership Deals:</w:t>
      </w:r>
      <w:r>
        <w:t xml:space="preserve"> </w:t>
      </w:r>
      <w:r>
        <w:t xml:space="preserve">$970K (New revenue stream from Qatari co-productions)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Streaming Platform Exclusivity:</w:t>
      </w:r>
      <w:r>
        <w:t xml:space="preserve"> </w:t>
      </w:r>
      <w:r>
        <w:t xml:space="preserve">$645K (Netflix &amp; Amazon Prime deals for Qatar Doha-exclusive content)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Licenses to Local Theaters:</w:t>
      </w:r>
      <w:r>
        <w:t xml:space="preserve"> </w:t>
      </w:r>
      <w:r>
        <w:t xml:space="preserve">$320K (17 new Qatari cinema partnerships)</w:t>
      </w:r>
    </w:p>
    <w:p>
      <w:pPr>
        <w:pStyle w:val="FirstParagraph"/>
      </w:pPr>
      <w:r>
        <w:t xml:space="preserve">The Sales Report highlights a significant shift: 42% of total revenue now stems from direct Qatar Doha market activity, up from 28% in Q1 2023. This growth is driven by [Director's Name]'s culturally attuned projects like "Desert Echoes," which achieved record-breaking attendance at the Doha Film Institute (DFI) screening series, drawing over 12,500 attendees across six venues.</w:t>
      </w:r>
    </w:p>
    <w:bookmarkEnd w:id="22"/>
    <w:bookmarkStart w:id="23" w:name="key-market-drivers-in-qatar-doha"/>
    <w:p>
      <w:pPr>
        <w:pStyle w:val="Heading3"/>
      </w:pPr>
      <w:r>
        <w:t xml:space="preserve">Key Market Drivers in Qatar Doha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Resonance:</w:t>
      </w:r>
      <w:r>
        <w:t xml:space="preserve"> </w:t>
      </w:r>
      <w:r>
        <w:t xml:space="preserve">Projects incorporating Qatari narratives (e.g., "Souls of Al Thakira") generated 65% higher audience engagement scores than generic international releases.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Government Partnerships:</w:t>
      </w:r>
      <w:r>
        <w:t xml:space="preserve"> </w:t>
      </w:r>
      <w:r>
        <w:t xml:space="preserve">Strategic alignment with Qatar's National Film Strategy accelerated sales by 30% through streamlined permits and tax incentives.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Doha Film Festival Impact:</w:t>
      </w:r>
      <w:r>
        <w:t xml:space="preserve"> </w:t>
      </w:r>
      <w:r>
        <w:t xml:space="preserve">The festival's "International Director Showcase" segment drove a 22% spike in post-event sales for [Director's Name]'s catalog.</w:t>
      </w:r>
    </w:p>
    <w:bookmarkEnd w:id="23"/>
    <w:bookmarkEnd w:id="24"/>
    <w:bookmarkStart w:id="25" w:name="client-feedback-market-reception"/>
    <w:p>
      <w:pPr>
        <w:pStyle w:val="Heading2"/>
      </w:pPr>
      <w:r>
        <w:t xml:space="preserve">Client Feedback &amp; Market Reception</w:t>
      </w:r>
    </w:p>
    <w:p>
      <w:pPr>
        <w:pStyle w:val="FirstParagraph"/>
      </w:pPr>
      <w:r>
        <w:t xml:space="preserve">A recent client satisfaction survey of Doha-based distributors revealed: 94% rated the Film Director's work "excellent" for cultural authenticity, with Qatari producers specifically noting "[Director's Name] understands how to balance global appeal with local sensibilities." One key partnership, the $2.3M co-production "Horizons of Al Zubarah," secured exclusive rights for Qatari theatrical release through direct negotiation – a milestone reflecting trusted market positioning.</w:t>
      </w:r>
    </w:p>
    <w:p>
      <w:pPr>
        <w:pStyle w:val="BodyText"/>
      </w:pPr>
      <w:r>
        <w:t xml:space="preserve">The Sales Report further identifies social media sentiment in Doha as 78% positive, with #QatarCinema trend mentions spiking 300% during [Director's Name]'s Doha residency. This organic traction directly translates to commercial momentum, evidenced by a 45% increase in pre-orders for upcoming projects at the QFF (Qatar Film Festival) marketplace.</w:t>
      </w:r>
    </w:p>
    <w:bookmarkEnd w:id="25"/>
    <w:bookmarkStart w:id="26" w:name="X3f6b3c1734403507993f9947a84bebfb7532ae3"/>
    <w:p>
      <w:pPr>
        <w:pStyle w:val="Heading2"/>
      </w:pPr>
      <w:r>
        <w:t xml:space="preserve">Competitive Positioning: Standing Out in Qatar Doha</w:t>
      </w:r>
    </w:p>
    <w:p>
      <w:pPr>
        <w:pStyle w:val="FirstParagraph"/>
      </w:pPr>
      <w:r>
        <w:t xml:space="preserve">While international directors face stiff competition from Hollywood imports, [Director's Name]'s localized strategy creates a unique value proposition. Our Sales Report contrasts this with competitors: 89% of other foreign film sales in Qatar Doha rely on English-language content, whereas our Film Director maintains 70% Arabic-language or bilingual releases – aligning perfectly with Qatar's linguistic and cultural priorities. This differentiation has secured premium pricing (15-20% above market average) for Qatari distribution rights.</w:t>
      </w:r>
    </w:p>
    <w:bookmarkEnd w:id="26"/>
    <w:bookmarkStart w:id="27" w:name="strategic-recommendations-for-2024"/>
    <w:p>
      <w:pPr>
        <w:pStyle w:val="Heading2"/>
      </w:pPr>
      <w:r>
        <w:t xml:space="preserve">Strategic Recommendations for 2024</w:t>
      </w:r>
    </w:p>
    <w:p>
      <w:pPr>
        <w:pStyle w:val="FirstParagraph"/>
      </w:pPr>
      <w:r>
        <w:t xml:space="preserve">This Sales Report concludes with targeted actions to capitalize on Qatar Doha's trajectory: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Expand Qatari Production Hubs:</w:t>
      </w:r>
      <w:r>
        <w:t xml:space="preserve"> </w:t>
      </w:r>
      <w:r>
        <w:t xml:space="preserve">Allocate $1.5M to establish a dedicated Doha-based creative studio for local talent development, directly supporting Qatar Vision 2030.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Tourism Synergies:</w:t>
      </w:r>
      <w:r>
        <w:t xml:space="preserve"> </w:t>
      </w:r>
      <w:r>
        <w:t xml:space="preserve">Partner with Qatar Airways and Sidra Hospital for "Cinema &amp; Wellness" packages, embedding film screenings into tourist itineraries.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Localization Fund:</w:t>
      </w:r>
      <w:r>
        <w:t xml:space="preserve"> </w:t>
      </w:r>
      <w:r>
        <w:t xml:space="preserve">Create a $750K fund to adapt future projects for Qatari educational curricula (partnering with Ministry of Education).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Doha Film Institute Collaboration:</w:t>
      </w:r>
      <w:r>
        <w:t xml:space="preserve"> </w:t>
      </w:r>
      <w:r>
        <w:t xml:space="preserve">Co-host an annual "Director's Lab" in Doha to nurture regional talent and generate exclusive content.</w:t>
      </w:r>
    </w:p>
    <w:bookmarkEnd w:id="27"/>
    <w:bookmarkStart w:id="28" w:name="X9a1f11dd64db74dd95895ff43fe6b04f025580d"/>
    <w:p>
      <w:pPr>
        <w:pStyle w:val="Heading2"/>
      </w:pPr>
      <w:r>
        <w:t xml:space="preserve">Conclusion: The Future is Local, Global, and Qatari</w:t>
      </w:r>
    </w:p>
    <w:p>
      <w:pPr>
        <w:pStyle w:val="FirstParagraph"/>
      </w:pPr>
      <w:r>
        <w:t xml:space="preserve">The evidence is unequivocal: [Director's Name] has transcended the role of an international Film Director to become a catalyst for Qatar Doha's cinematic renaissance. This Sales Report demonstrates not just revenue growth, but a fundamental market transformation – where film sales are no longer about importing content, but co-creating stories that resonate with Qatari audiences. With 73% of new projects now originating from direct Qatar Doha partnerships (up from 31% in 2021), our Film Director has built an unparalleled bridge between global storytelling and Qatari cultural identity.</w:t>
      </w:r>
    </w:p>
    <w:p>
      <w:pPr>
        <w:pStyle w:val="BodyText"/>
      </w:pPr>
      <w:r>
        <w:t xml:space="preserve">As Qatar Doha positions itself as a Middle Eastern hub for film innovation, this Sales Report confirms that strategic localization isn't just profitable – it's essential. The Film Director's 2023 performance proves that when creative vision aligns with regional priorities, sales metrics and cultural impact become inseparable. We project Q4 2024 revenue to exceed $3M in Qatar Doha alone, cementing this market as the Film Director's most vital commercial frontier. The future of film sales in Qatar Doha isn't just promising – it's already being written by the leading hand of [Director's Name].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Entertainment Strategy Division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Qatar Doha Film Director Sales Report - Q4 2023</dc:title>
  <dc:creator/>
  <dc:language>en</dc:language>
  <cp:keywords/>
  <dcterms:created xsi:type="dcterms:W3CDTF">2026-07-21T06:12:07Z</dcterms:created>
  <dcterms:modified xsi:type="dcterms:W3CDTF">2026-07-21T06:12:07Z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