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Johannesburg,</w:t>
      </w:r>
      <w:r>
        <w:t xml:space="preserve"> </w:t>
      </w:r>
      <w:r>
        <w:t xml:space="preserve">South</w:t>
      </w:r>
      <w:r>
        <w:t xml:space="preserve"> </w:t>
      </w:r>
      <w:r>
        <w:t xml:space="preserve">Africa</w:t>
      </w:r>
    </w:p>
    <w:bookmarkStart w:id="28" w:name="X67d46a6def592c7b94682382466de1d26c03045"/>
    <w:p>
      <w:pPr>
        <w:pStyle w:val="Heading1"/>
      </w:pPr>
      <w:r>
        <w:t xml:space="preserve">Sales Report: Strategic Performance Analysis of Film Director Services in Johannesburg, South Africa</w:t>
      </w:r>
    </w:p>
    <w:bookmarkStart w:id="20" w:name="executive-summary"/>
    <w:p>
      <w:pPr>
        <w:pStyle w:val="Heading2"/>
      </w:pPr>
      <w:r>
        <w:t xml:space="preserve">Executive Summary</w:t>
      </w:r>
    </w:p>
    <w:p>
      <w:pPr>
        <w:pStyle w:val="FirstParagraph"/>
      </w:pPr>
      <w:r>
        <w:t xml:space="preserve">This Sales Report provides a comprehensive analysis of the film director services market within Johannesburg, South Africa. The data underscores a significant 24% year-over-year growth in demand for local and international film directors servicing the Gauteng province's burgeoning media ecosystem. Johannesburg remains the undisputed epicenter of South Africa's audiovisual production industry, driving both domestic content creation and global streaming platform partnerships. This report details key sales metrics, market dynamics, competitive landscape, and strategic recommendations for maximizing revenue potential in this specialized segment.</w:t>
      </w:r>
    </w:p>
    <w:bookmarkEnd w:id="20"/>
    <w:bookmarkStart w:id="21" w:name="X93e18ff7ce65669d05befc6b8f6b3eb29de4ad6"/>
    <w:p>
      <w:pPr>
        <w:pStyle w:val="Heading2"/>
      </w:pPr>
      <w:r>
        <w:t xml:space="preserve">Market Context: Johannesburg as the Film Hub</w:t>
      </w:r>
    </w:p>
    <w:p>
      <w:pPr>
        <w:pStyle w:val="FirstParagraph"/>
      </w:pPr>
      <w:r>
        <w:t xml:space="preserve">Johannesburg's status as South Africa's economic capital directly fuels its position as the nation's primary film production hub. The city hosts major facilities like Silver Screen Studios, Mzansi Studios, and the newly expanded Johannesburg Film Commission (JFC) office. With 68% of all South African TV productions and 52% of local feature films shot in Greater Johannesburg (JFC Data, Q1 2024), demand for skilled film directors is exceptionally high. This concentration creates a unique sales environment where our agency's film director placement services directly impact major client projects across advertising, television, streaming content (Netflix, Showmax), and corporate video.</w:t>
      </w:r>
    </w:p>
    <w:bookmarkEnd w:id="21"/>
    <w:bookmarkStart w:id="23" w:name="key-sales-performance-metrics-q1-q3-2024"/>
    <w:p>
      <w:pPr>
        <w:pStyle w:val="Heading2"/>
      </w:pPr>
      <w:r>
        <w:t xml:space="preserve">Key Sales Performance Metrics (Q1-Q3 2024)</w:t>
      </w:r>
    </w:p>
    <w:p>
      <w:pPr>
        <w:pStyle w:val="FirstParagraph"/>
      </w:pPr>
      <w:r>
        <w:t xml:space="preserve">Category</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Directors Placed (Johannesburg-Based)</w:t>
      </w:r>
    </w:p>
    <w:p>
      <w:pPr>
        <w:pStyle w:val="BodyText"/>
      </w:pPr>
      <w:r>
        <w:t xml:space="preserve">47</w:t>
      </w:r>
    </w:p>
    <w:p>
      <w:pPr>
        <w:pStyle w:val="BodyText"/>
      </w:pPr>
      <w:r>
        <w:t xml:space="preserve">59</w:t>
      </w:r>
    </w:p>
    <w:p>
      <w:pPr>
        <w:pStyle w:val="BodyText"/>
      </w:pPr>
      <w:r>
        <w:t xml:space="preserve">+25.5%</w:t>
      </w:r>
    </w:p>
    <w:p>
      <w:pPr>
        <w:pStyle w:val="BodyText"/>
      </w:pPr>
      <w:r>
        <w:t xml:space="preserve">Average Contract Value (ZAR)</w:t>
      </w:r>
    </w:p>
    <w:p>
      <w:pPr>
        <w:pStyle w:val="BodyText"/>
      </w:pPr>
      <w:r>
        <w:t xml:space="preserve">380,000</w:t>
      </w:r>
    </w:p>
    <w:p>
      <w:pPr>
        <w:pStyle w:val="BodyText"/>
      </w:pPr>
      <w:r>
        <w:t xml:space="preserve">&lt;</w:t>
      </w:r>
    </w:p>
    <w:p>
      <w:pPr>
        <w:pStyle w:val="BodyText"/>
      </w:pPr>
      <w:r>
        <w:t xml:space="preserve">425,000)</w:t>
      </w:r>
      <w:r>
        <w:br/>
      </w:r>
    </w:p>
    <w:p>
      <w:pPr>
        <w:pStyle w:val="BodyText"/>
      </w:pPr>
      <w:r>
        <w:t xml:space="preserve">This significant increase reflects the growing premium placed on directors with specific expertise in South African narratives and production logistics. High-value projects including a major Netflix series shoot (Season 3) and SABC's new local drama anthology required experienced Johannesburg-based film directors, commanding fees above industry averages.</w:t>
      </w:r>
    </w:p>
    <w:bookmarkStart w:id="22" w:name="regional-demand-drivers"/>
    <w:p>
      <w:pPr>
        <w:pStyle w:val="Heading3"/>
      </w:pPr>
      <w:r>
        <w:t xml:space="preserve">Regional Demand Drivers</w:t>
      </w:r>
    </w:p>
    <w:p>
      <w:pPr>
        <w:numPr>
          <w:ilvl w:val="0"/>
          <w:numId w:val="1001"/>
        </w:numPr>
        <w:pStyle w:val="Compact"/>
      </w:pPr>
      <w:r>
        <w:rPr>
          <w:bCs/>
          <w:b/>
        </w:rPr>
        <w:t xml:space="preserve">Streaming Expansion:</w:t>
      </w:r>
      <w:r>
        <w:t xml:space="preserve"> </w:t>
      </w:r>
      <w:r>
        <w:t xml:space="preserve">Global platforms' commitment to localized content has increased demand for directors who understand South African storytelling contexts (e.g., Soweto-set dramas, Cape Flats narratives).</w:t>
      </w:r>
    </w:p>
    <w:p>
      <w:pPr>
        <w:numPr>
          <w:ilvl w:val="0"/>
          <w:numId w:val="1001"/>
        </w:numPr>
        <w:pStyle w:val="Compact"/>
      </w:pPr>
      <w:r>
        <w:rPr>
          <w:bCs/>
          <w:b/>
        </w:rPr>
        <w:t xml:space="preserve">Cultural Regulations:</w:t>
      </w:r>
      <w:r>
        <w:t xml:space="preserve"> </w:t>
      </w:r>
      <w:r>
        <w:t xml:space="preserve">New broadcasting requirements mandating 45% local content have directly boosted need for locally available film directors.</w:t>
      </w:r>
    </w:p>
    <w:p>
      <w:pPr>
        <w:numPr>
          <w:ilvl w:val="0"/>
          <w:numId w:val="1001"/>
        </w:numPr>
        <w:pStyle w:val="Compact"/>
      </w:pPr>
      <w:r>
        <w:rPr>
          <w:bCs/>
          <w:b/>
        </w:rPr>
        <w:t xml:space="preserve">Tourism &amp; Branding:</w:t>
      </w:r>
      <w:r>
        <w:t xml:space="preserve"> </w:t>
      </w:r>
      <w:r>
        <w:t xml:space="preserve">Johannesburg's emergence as a "filming destination" (e.g., for international productions like 'The Lion King' prequel scenes) creates sustained demand for directors familiar with city locations and logistics.</w:t>
      </w:r>
    </w:p>
    <w:bookmarkEnd w:id="22"/>
    <w:bookmarkEnd w:id="23"/>
    <w:bookmarkStart w:id="24" w:name="competitive-landscape-analysis"/>
    <w:p>
      <w:pPr>
        <w:pStyle w:val="Heading2"/>
      </w:pPr>
      <w:r>
        <w:t xml:space="preserve">Competitive Landscape Analysis</w:t>
      </w:r>
    </w:p>
    <w:p>
      <w:pPr>
        <w:pStyle w:val="FirstParagraph"/>
      </w:pPr>
      <w:r>
        <w:t xml:space="preserve">Johannesburg's film director sales market is characterized by two key segments:</w:t>
      </w:r>
    </w:p>
    <w:p>
      <w:pPr>
        <w:numPr>
          <w:ilvl w:val="0"/>
          <w:numId w:val="1002"/>
        </w:numPr>
        <w:pStyle w:val="Compact"/>
      </w:pPr>
      <w:r>
        <w:rPr>
          <w:bCs/>
          <w:b/>
        </w:rPr>
        <w:t xml:space="preserve">Niche Specialization Firms:</w:t>
      </w:r>
      <w:r>
        <w:t xml:space="preserve"> </w:t>
      </w:r>
      <w:r>
        <w:t xml:space="preserve">Agencies focusing exclusively on placing directors, particularly those with expertise in specific genres (e.g., documentary, high-end drama). Our agency holds a 19% market share in this specialized segment within Johannesburg.</w:t>
      </w:r>
    </w:p>
    <w:p>
      <w:pPr>
        <w:numPr>
          <w:ilvl w:val="0"/>
          <w:numId w:val="1002"/>
        </w:numPr>
        <w:pStyle w:val="Compact"/>
      </w:pPr>
      <w:r>
        <w:rPr>
          <w:bCs/>
          <w:b/>
        </w:rPr>
        <w:t xml:space="preserve">Broad Creative Agencies:</w:t>
      </w:r>
      <w:r>
        <w:t xml:space="preserve"> </w:t>
      </w:r>
      <w:r>
        <w:t xml:space="preserve">Larger firms offering end-to-end production services, often bundling director placement. While competitive on price, they lack the deep local director network our agency cultivates.</w:t>
      </w:r>
    </w:p>
    <w:p>
      <w:pPr>
        <w:pStyle w:val="FirstParagraph"/>
      </w:pPr>
      <w:r>
        <w:t xml:space="preserve">Our key differentiator in South Africa Johannesburg is our curated database of 127 active film directors with verified local project experience and JFC accreditation – significantly larger than regional competitors' offerings. This has resulted in a 32% higher client retention rate for director placement contracts compared to the sector average.</w:t>
      </w:r>
    </w:p>
    <w:bookmarkEnd w:id="24"/>
    <w:bookmarkStart w:id="25" w:name="challenges-in-the-johannesburg-market"/>
    <w:p>
      <w:pPr>
        <w:pStyle w:val="Heading2"/>
      </w:pPr>
      <w:r>
        <w:t xml:space="preserve">Challenges in the Johannesburg Market</w:t>
      </w:r>
    </w:p>
    <w:p>
      <w:pPr>
        <w:pStyle w:val="FirstParagraph"/>
      </w:pPr>
      <w:r>
        <w:t xml:space="preserve">Despite strong demand, sales teams face specific hurdles unique to Johannesburg:</w:t>
      </w:r>
    </w:p>
    <w:p>
      <w:pPr>
        <w:numPr>
          <w:ilvl w:val="0"/>
          <w:numId w:val="1003"/>
        </w:numPr>
        <w:pStyle w:val="Compact"/>
      </w:pPr>
      <w:r>
        <w:rPr>
          <w:bCs/>
          <w:b/>
        </w:rPr>
        <w:t xml:space="preserve">Talent Pipeline Pressure:</w:t>
      </w:r>
      <w:r>
        <w:t xml:space="preserve"> </w:t>
      </w:r>
      <w:r>
        <w:t xml:space="preserve">High demand outpaces supply of directors with both technical skill and cultural fluency. Training programs at AFDA (Johannesburg campus) are crucial but cannot immediately meet market needs.</w:t>
      </w:r>
    </w:p>
    <w:p>
      <w:pPr>
        <w:numPr>
          <w:ilvl w:val="0"/>
          <w:numId w:val="1003"/>
        </w:numPr>
        <w:pStyle w:val="Compact"/>
      </w:pPr>
      <w:r>
        <w:rPr>
          <w:bCs/>
          <w:b/>
        </w:rPr>
        <w:t xml:space="preserve">Budget Constraints:</w:t>
      </w:r>
      <w:r>
        <w:t xml:space="preserve"> </w:t>
      </w:r>
      <w:r>
        <w:t xml:space="preserve">While streaming deals have increased, some local producers still operate on tight budgets, requiring flexible pricing models for film directors.</w:t>
      </w:r>
    </w:p>
    <w:p>
      <w:pPr>
        <w:numPr>
          <w:ilvl w:val="0"/>
          <w:numId w:val="1003"/>
        </w:numPr>
        <w:pStyle w:val="Compact"/>
      </w:pPr>
      <w:r>
        <w:rPr>
          <w:bCs/>
          <w:b/>
        </w:rPr>
        <w:t xml:space="preserve">Logistics Complexity:</w:t>
      </w:r>
      <w:r>
        <w:t xml:space="preserve"> </w:t>
      </w:r>
      <w:r>
        <w:t xml:space="preserve">Johannesburg's urban geography and infrastructure challenges (e.g., traffic during peak hours) require directors with exceptional local operational knowledge – a key sales point for our agency.</w:t>
      </w:r>
    </w:p>
    <w:bookmarkEnd w:id="25"/>
    <w:bookmarkStart w:id="26" w:name="X3b83549f27a4831a6a47b22da7796816befe257"/>
    <w:p>
      <w:pPr>
        <w:pStyle w:val="Heading2"/>
      </w:pPr>
      <w:r>
        <w:t xml:space="preserve">Strategic Recommendations for Sales Growth</w:t>
      </w:r>
    </w:p>
    <w:p>
      <w:pPr>
        <w:pStyle w:val="FirstParagraph"/>
      </w:pPr>
      <w:r>
        <w:t xml:space="preserve">To capitalize on Johannesburg's market potential, we recommend the following actions:</w:t>
      </w:r>
    </w:p>
    <w:p>
      <w:pPr>
        <w:numPr>
          <w:ilvl w:val="0"/>
          <w:numId w:val="1004"/>
        </w:numPr>
        <w:pStyle w:val="Compact"/>
      </w:pPr>
      <w:r>
        <w:rPr>
          <w:bCs/>
          <w:b/>
        </w:rPr>
        <w:t xml:space="preserve">Expand Director Training Partnerships:</w:t>
      </w:r>
      <w:r>
        <w:t xml:space="preserve"> </w:t>
      </w:r>
      <w:r>
        <w:t xml:space="preserve">Collaborate with AFDA Johannesburg and SABC Academy to develop a "Johannesburg Content Director" certification program, enhancing our talent pipeline.</w:t>
      </w:r>
    </w:p>
    <w:p>
      <w:pPr>
        <w:numPr>
          <w:ilvl w:val="0"/>
          <w:numId w:val="1004"/>
        </w:numPr>
        <w:pStyle w:val="Compact"/>
      </w:pPr>
      <w:r>
        <w:rPr>
          <w:bCs/>
          <w:b/>
        </w:rPr>
        <w:t xml:space="preserve">Launch Tiered Pricing for Directors:</w:t>
      </w:r>
      <w:r>
        <w:t xml:space="preserve"> </w:t>
      </w:r>
      <w:r>
        <w:t xml:space="preserve">Introduce entry-level packages (ZAR 250,000) for emerging projects alongside premium packages (ZAR 650,000+) for international co-productions – addressing budget segmentation.</w:t>
      </w:r>
    </w:p>
    <w:p>
      <w:pPr>
        <w:numPr>
          <w:ilvl w:val="0"/>
          <w:numId w:val="1004"/>
        </w:numPr>
        <w:pStyle w:val="Compact"/>
      </w:pPr>
      <w:r>
        <w:rPr>
          <w:bCs/>
          <w:b/>
        </w:rPr>
        <w:t xml:space="preserve">Target High-Growth Sectors:</w:t>
      </w:r>
      <w:r>
        <w:t xml:space="preserve"> </w:t>
      </w:r>
      <w:r>
        <w:t xml:space="preserve">Focus sales efforts on streaming platforms expanding South African content (e.g., Showmax's "South Africa Originals" initiative) and large-scale tourism marketing campaigns.</w:t>
      </w:r>
    </w:p>
    <w:p>
      <w:pPr>
        <w:numPr>
          <w:ilvl w:val="0"/>
          <w:numId w:val="1004"/>
        </w:numPr>
        <w:pStyle w:val="Compact"/>
      </w:pPr>
      <w:r>
        <w:rPr>
          <w:bCs/>
          <w:b/>
        </w:rPr>
        <w:t xml:space="preserve">Leverage Johannesburg-Specific Marketing:</w:t>
      </w:r>
      <w:r>
        <w:t xml:space="preserve"> </w:t>
      </w:r>
      <w:r>
        <w:t xml:space="preserve">Highlight local case studies: "How our Director X secured a Netflix deal for a Soweto-set drama using deep community access – filmed entirely in Johannesburg."</w:t>
      </w:r>
    </w:p>
    <w:bookmarkEnd w:id="26"/>
    <w:bookmarkStart w:id="27" w:name="conclusion"/>
    <w:p>
      <w:pPr>
        <w:pStyle w:val="Heading2"/>
      </w:pPr>
      <w:r>
        <w:t xml:space="preserve">Conclusion</w:t>
      </w:r>
    </w:p>
    <w:p>
      <w:pPr>
        <w:pStyle w:val="FirstParagraph"/>
      </w:pPr>
      <w:r>
        <w:t xml:space="preserve">The Sales Report confirms that film director services represent one of the fastest-growing and most profitable segments within South Africa's Johannesburg-based media industry. The city's unique position as the nation's production capital, combined with global streaming investment in local content, creates sustained high demand. Our strategic focus on building a specialized, locally-verified director network – particularly for the Johannesburg market – positions us to capture significant market share. By addressing talent pipeline constraints and tailoring sales approaches to Johannesburg-specific project requirements (location expertise, cultural authenticity), we project a 35% revenue increase in film director placements by Q4 2024. Continued investment in this specialized service will cement our leadership in South Africa's dynamic creative economy.</w:t>
      </w:r>
    </w:p>
    <w:p>
      <w:pPr>
        <w:pStyle w:val="BodyText"/>
      </w:pPr>
      <w:r>
        <w:rPr>
          <w:iCs/>
          <w:i/>
        </w:rPr>
        <w:t xml:space="preserve">Prepared for the Johannesburg Creative Sales Division | 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Services Market Analysis - Johannesburg, South Africa</dc:title>
  <dc:creator/>
  <dc:language>en</dc:language>
  <cp:keywords/>
  <dcterms:created xsi:type="dcterms:W3CDTF">2026-07-25T04:32:21Z</dcterms:created>
  <dcterms:modified xsi:type="dcterms:W3CDTF">2026-07-25T04:32:21Z</dcterms:modified>
</cp:coreProperties>
</file>

<file path=docProps/custom.xml><?xml version="1.0" encoding="utf-8"?>
<Properties xmlns="http://schemas.openxmlformats.org/officeDocument/2006/custom-properties" xmlns:vt="http://schemas.openxmlformats.org/officeDocument/2006/docPropsVTypes"/>
</file>