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972caa07413eef0bafc17f53623fb831aba1f8a"/>
    <w:p>
      <w:pPr>
        <w:pStyle w:val="Heading1"/>
      </w:pPr>
      <w:r>
        <w:t xml:space="preserve">SALES REPORT: FILM DIRECTOR PERFORMANCE IN TANZANIA DAR ES SALAAM</w:t>
      </w:r>
    </w:p>
    <w:p>
      <w:pPr>
        <w:pStyle w:val="FirstParagraph"/>
      </w:pPr>
      <w:r>
        <w:t xml:space="preserve">Prepared for Dar es Salaam Film Industry Association • Q3 2023</w:t>
      </w:r>
    </w:p>
    <w:bookmarkStart w:id="20" w:name="executive-summary"/>
    <w:p>
      <w:pPr>
        <w:pStyle w:val="Heading2"/>
      </w:pPr>
      <w:r>
        <w:t xml:space="preserve">Executive Summary</w:t>
      </w:r>
    </w:p>
    <w:p>
      <w:pPr>
        <w:pStyle w:val="FirstParagraph"/>
      </w:pPr>
      <w:r>
        <w:t xml:space="preserve">This comprehensive Sales Report evaluates the commercial performance of acclaimed Film Director Amani Mwamba in the rapidly evolving film market of Tanzania Dar es Salaam. The analysis confirms that strategic directorial leadership has directly driven a 37% year-over-year increase in sales revenue for her production company,</w:t>
      </w:r>
      <w:r>
        <w:t xml:space="preserve"> </w:t>
      </w:r>
      <w:r>
        <w:rPr>
          <w:iCs/>
          <w:i/>
        </w:rPr>
        <w:t xml:space="preserve">Zawadi Films</w:t>
      </w:r>
      <w:r>
        <w:t xml:space="preserve">, establishing new benchmarks for local content monetization. This document details how the Film Director's unique approach to storytelling, community engagement, and market adaptation has transformed Dar es Salaam into a high-growth hub for African cinema sales.</w:t>
      </w:r>
    </w:p>
    <w:bookmarkEnd w:id="20"/>
    <w:bookmarkStart w:id="21" w:name="X44dc3c541c2f827403dc8a793d55f5559bf2345"/>
    <w:p>
      <w:pPr>
        <w:pStyle w:val="Heading2"/>
      </w:pPr>
      <w:r>
        <w:t xml:space="preserve">Market Context: Dar es Salaam as Africa's Emerging Film Capital</w:t>
      </w:r>
    </w:p>
    <w:p>
      <w:pPr>
        <w:pStyle w:val="FirstParagraph"/>
      </w:pPr>
      <w:r>
        <w:t xml:space="preserve">Tanzania Dar es Salaam has evolved from a peripheral market to a pivotal sales engine for East African cinema. With over 120 new local productions launched in 2023 alone (Tanzania Film Development Corporation, 2023), the city's film ecosystem now generates $47M annually in direct sales revenue – a figure that has doubled since 2019. Crucially, this growth hinges on visionary Film Directors who understand both artistic integrity and commercial viability. The Sales Report highlights that Dar es Salaam-based directors command 68% market share of regional sales, with local content now outselling foreign imports by 3:1 in key demographics.</w:t>
      </w:r>
    </w:p>
    <w:bookmarkEnd w:id="21"/>
    <w:bookmarkStart w:id="25" w:name="X94710b4e6453a603bc6e144e0bbececcff3dda6"/>
    <w:p>
      <w:pPr>
        <w:pStyle w:val="Heading2"/>
      </w:pPr>
      <w:r>
        <w:t xml:space="preserve">Director Performance Analysis: Amani Mwamba's Sales Impact</w:t>
      </w:r>
    </w:p>
    <w:p>
      <w:pPr>
        <w:pStyle w:val="FirstParagraph"/>
      </w:pPr>
      <w:r>
        <w:t xml:space="preserve">As the leading Film Director in Tanzania Dar es Salaam, Amani Mwamba has redefined sales success through three strategic pillars:</w:t>
      </w:r>
    </w:p>
    <w:bookmarkStart w:id="22" w:name="X5768122faf746ff7c7cd86bbd214ad83985e98a"/>
    <w:p>
      <w:pPr>
        <w:pStyle w:val="Heading3"/>
      </w:pPr>
      <w:r>
        <w:t xml:space="preserve">1. Culturally-Resonant Storytelling Driving Premium Sales</w:t>
      </w:r>
    </w:p>
    <w:p>
      <w:pPr>
        <w:pStyle w:val="FirstParagraph"/>
      </w:pPr>
      <w:r>
        <w:t xml:space="preserve">Mwamba's award-winning film</w:t>
      </w:r>
      <w:r>
        <w:t xml:space="preserve"> </w:t>
      </w:r>
      <w:r>
        <w:rPr>
          <w:iCs/>
          <w:i/>
        </w:rPr>
        <w:t xml:space="preserve">Ujamaa Rising</w:t>
      </w:r>
      <w:r>
        <w:t xml:space="preserve"> </w:t>
      </w:r>
      <w:r>
        <w:t xml:space="preserve">(2023) achieved unprecedented sales by embedding Swahili proverbs and Mwanza community rituals into narratives. This approach secured:</w:t>
      </w:r>
    </w:p>
    <w:p>
      <w:pPr>
        <w:numPr>
          <w:ilvl w:val="0"/>
          <w:numId w:val="1001"/>
        </w:numPr>
        <w:pStyle w:val="Compact"/>
      </w:pPr>
      <w:r>
        <w:rPr>
          <w:bCs/>
          <w:b/>
        </w:rPr>
        <w:t xml:space="preserve">Streaming Deal</w:t>
      </w:r>
      <w:r>
        <w:t xml:space="preserve">: $185,000 with Showmax (highest local content payment ever for Tanzania)</w:t>
      </w:r>
    </w:p>
    <w:p>
      <w:pPr>
        <w:numPr>
          <w:ilvl w:val="0"/>
          <w:numId w:val="1001"/>
        </w:numPr>
        <w:pStyle w:val="Compact"/>
      </w:pPr>
      <w:r>
        <w:rPr>
          <w:bCs/>
          <w:b/>
        </w:rPr>
        <w:t xml:space="preserve">Television Rights</w:t>
      </w:r>
      <w:r>
        <w:t xml:space="preserve">: 47% premium pricing over standard local films across all national broadcasters</w:t>
      </w:r>
    </w:p>
    <w:p>
      <w:pPr>
        <w:numPr>
          <w:ilvl w:val="0"/>
          <w:numId w:val="1001"/>
        </w:numPr>
        <w:pStyle w:val="Compact"/>
      </w:pPr>
      <w:r>
        <w:rPr>
          <w:bCs/>
          <w:b/>
        </w:rPr>
        <w:t xml:space="preserve">Educational Licensing</w:t>
      </w:r>
      <w:r>
        <w:t xml:space="preserve">: $92,000 from 212 secondary schools across Dar es Salaam region for classroom use</w:t>
      </w:r>
    </w:p>
    <w:p>
      <w:pPr>
        <w:pStyle w:val="FirstParagraph"/>
      </w:pPr>
      <w:r>
        <w:t xml:space="preserve">This project alone contributed 41% of Zawadi Films' total annual sales revenue, directly proving that authentic cultural expression fuels commercial value in Tanzania Dar es Salaam's market.</w:t>
      </w:r>
    </w:p>
    <w:bookmarkEnd w:id="22"/>
    <w:bookmarkStart w:id="23" w:name="community-centric-distribution-model"/>
    <w:p>
      <w:pPr>
        <w:pStyle w:val="Heading3"/>
      </w:pPr>
      <w:r>
        <w:t xml:space="preserve">2. Community-Centric Distribution Model</w:t>
      </w:r>
    </w:p>
    <w:p>
      <w:pPr>
        <w:pStyle w:val="FirstParagraph"/>
      </w:pPr>
      <w:r>
        <w:t xml:space="preserve">Rather than traditional cinema releases, Mwamba pioneered a "Community Cinema Network" in Dar es Salaam where:</w:t>
      </w:r>
    </w:p>
    <w:p>
      <w:pPr>
        <w:numPr>
          <w:ilvl w:val="0"/>
          <w:numId w:val="1002"/>
        </w:numPr>
        <w:pStyle w:val="Compact"/>
      </w:pPr>
      <w:r>
        <w:t xml:space="preserve">Local businesses (like Jua Kali artisans and boda-boda unions) host screenings</w:t>
      </w:r>
    </w:p>
    <w:p>
      <w:pPr>
        <w:numPr>
          <w:ilvl w:val="0"/>
          <w:numId w:val="1002"/>
        </w:numPr>
        <w:pStyle w:val="Compact"/>
      </w:pPr>
      <w:r>
        <w:t xml:space="preserve">30% of ticket revenue funds community development projects</w:t>
      </w:r>
    </w:p>
    <w:p>
      <w:pPr>
        <w:numPr>
          <w:ilvl w:val="0"/>
          <w:numId w:val="1002"/>
        </w:numPr>
        <w:pStyle w:val="Compact"/>
      </w:pPr>
      <w:r>
        <w:t xml:space="preserve">Sales data from 178 neighborhood screenings tracked in real-time via mobile apps</w:t>
      </w:r>
    </w:p>
    <w:p>
      <w:pPr>
        <w:pStyle w:val="FirstParagraph"/>
      </w:pPr>
      <w:r>
        <w:t xml:space="preserve">This model generated $68,000 in direct sales during the Dar es Salaam Film Festival (July 2023) while building trust that increased subsequent film purchases by 54% among participating communities. The Sales Report confirms this grassroots approach reduces acquisition costs by 39% compared to standard distribution.</w:t>
      </w:r>
    </w:p>
    <w:bookmarkEnd w:id="23"/>
    <w:bookmarkStart w:id="24" w:name="X39de1b879bc310405d7038ee667f5fd7198d982"/>
    <w:p>
      <w:pPr>
        <w:pStyle w:val="Heading3"/>
      </w:pPr>
      <w:r>
        <w:t xml:space="preserve">3. Strategic Partnerships for Market Expansion</w:t>
      </w:r>
    </w:p>
    <w:p>
      <w:pPr>
        <w:pStyle w:val="FirstParagraph"/>
      </w:pPr>
      <w:r>
        <w:t xml:space="preserve">Mwamba's collaboration with Dar es Salaam's largest mobile network, Vodacom Tanzania, created a breakthrough:</w:t>
      </w:r>
    </w:p>
    <w:p>
      <w:pPr>
        <w:numPr>
          <w:ilvl w:val="0"/>
          <w:numId w:val="1003"/>
        </w:numPr>
        <w:pStyle w:val="Compact"/>
      </w:pPr>
      <w:r>
        <w:t xml:space="preserve">Exclusive short film series bundled with airtime packages</w:t>
      </w:r>
    </w:p>
    <w:p>
      <w:pPr>
        <w:numPr>
          <w:ilvl w:val="0"/>
          <w:numId w:val="1003"/>
        </w:numPr>
        <w:pStyle w:val="Compact"/>
      </w:pPr>
      <w:r>
        <w:t xml:space="preserve">1.2M subscribers engaged in first quarter 2023 (47% conversion to paid content)</w:t>
      </w:r>
    </w:p>
    <w:p>
      <w:pPr>
        <w:numPr>
          <w:ilvl w:val="0"/>
          <w:numId w:val="1003"/>
        </w:numPr>
        <w:pStyle w:val="Compact"/>
      </w:pPr>
      <w:r>
        <w:t xml:space="preserve">$89,000 in sales from mobile platform alone</w:t>
      </w:r>
    </w:p>
    <w:p>
      <w:pPr>
        <w:pStyle w:val="FirstParagraph"/>
      </w:pPr>
      <w:r>
        <w:t xml:space="preserve">These partnerships represent a new revenue stream previously inaccessible to local Film Directors, proving that strategic alliances accelerate Tanzania Dar es Salaam's sales potential.</w:t>
      </w:r>
    </w:p>
    <w:bookmarkEnd w:id="24"/>
    <w:bookmarkEnd w:id="25"/>
    <w:bookmarkStart w:id="26" w:name="comparative-market-analysis"/>
    <w:p>
      <w:pPr>
        <w:pStyle w:val="Heading2"/>
      </w:pPr>
      <w:r>
        <w:t xml:space="preserve">Comparative Market Analysis</w:t>
      </w:r>
    </w:p>
    <w:p>
      <w:pPr>
        <w:pStyle w:val="FirstParagraph"/>
      </w:pPr>
      <w:r>
        <w:t xml:space="preserve">Performance Metric</w:t>
      </w:r>
    </w:p>
    <w:p>
      <w:pPr>
        <w:pStyle w:val="BodyText"/>
      </w:pPr>
      <w:r>
        <w:t xml:space="preserve">Mwamba's Films (2023)</w:t>
      </w:r>
    </w:p>
    <w:p>
      <w:pPr>
        <w:pStyle w:val="BodyText"/>
      </w:pPr>
      <w:r>
        <w:t xml:space="preserve">Average Local Film (2023)</w:t>
      </w:r>
    </w:p>
    <w:p>
      <w:pPr>
        <w:pStyle w:val="BodyText"/>
      </w:pPr>
      <w:r>
        <w:t xml:space="preserve">Industry Growth Rate</w:t>
      </w:r>
    </w:p>
    <w:p>
      <w:pPr>
        <w:pStyle w:val="BodyText"/>
      </w:pPr>
      <w:r>
        <w:t xml:space="preserve">Revenue Per Film (USD)</w:t>
      </w:r>
    </w:p>
    <w:p>
      <w:pPr>
        <w:pStyle w:val="BodyText"/>
      </w:pPr>
      <w:r>
        <w:t xml:space="preserve">$217,500</w:t>
      </w:r>
    </w:p>
    <w:p>
      <w:pPr>
        <w:pStyle w:val="BodyText"/>
      </w:pPr>
      <w:r>
        <w:t xml:space="preserve">$132,800</w:t>
      </w:r>
    </w:p>
    <w:p>
      <w:pPr>
        <w:pStyle w:val="BodyText"/>
      </w:pPr>
      <w:r>
        <w:t xml:space="preserve">28%</w:t>
      </w:r>
    </w:p>
    <w:p>
      <w:pPr>
        <w:pStyle w:val="BodyText"/>
      </w:pPr>
      <w:r>
        <w:t xml:space="preserve">Dar es Salaam Sales Penetration</w:t>
      </w:r>
    </w:p>
    <w:p>
      <w:pPr>
        <w:pStyle w:val="BodyText"/>
      </w:pPr>
      <w:r>
        <w:t xml:space="preserve">76%</w:t>
      </w:r>
    </w:p>
    <w:p>
      <w:pPr>
        <w:pStyle w:val="BodyText"/>
      </w:pPr>
      <w:r>
        <w:t xml:space="preserve">43%</w:t>
      </w:r>
    </w:p>
    <w:p>
      <w:pPr>
        <w:pStyle w:val="BodyText"/>
      </w:pPr>
      <w:r>
        <w:t xml:space="preserve">-</w:t>
      </w:r>
    </w:p>
    <w:p>
      <w:pPr>
        <w:pStyle w:val="BodyText"/>
      </w:pPr>
      <w:r>
        <w:t xml:space="preserve">International Distribution Reach</w:t>
      </w:r>
    </w:p>
    <w:p>
      <w:pPr>
        <w:pStyle w:val="BodyText"/>
      </w:pPr>
      <w:r>
        <w:t xml:space="preserve">12 Countries</w:t>
      </w:r>
    </w:p>
    <w:p>
      <w:pPr>
        <w:pStyle w:val="BodyText"/>
      </w:pPr>
      <w:r>
        <w:t xml:space="preserve">5 Countries</w:t>
      </w:r>
    </w:p>
    <w:p>
      <w:pPr>
        <w:pStyle w:val="BodyText"/>
      </w:pPr>
      <w:r>
        <w:t xml:space="preserve">34%</w:t>
      </w:r>
    </w:p>
    <w:bookmarkEnd w:id="26"/>
    <w:bookmarkStart w:id="27" w:name="Xbdfa34896a63f0267661addcabb6ef023eff3be"/>
    <w:p>
      <w:pPr>
        <w:pStyle w:val="Heading2"/>
      </w:pPr>
      <w:r>
        <w:t xml:space="preserve">Challenges in Tanzania Dar es Salaam Market</w:t>
      </w:r>
    </w:p>
    <w:p>
      <w:pPr>
        <w:pStyle w:val="FirstParagraph"/>
      </w:pPr>
      <w:r>
        <w:t xml:space="preserve">Despite impressive gains, the Sales Report identifies critical barriers requiring the Film Director's continued intervention:</w:t>
      </w:r>
    </w:p>
    <w:p>
      <w:pPr>
        <w:numPr>
          <w:ilvl w:val="0"/>
          <w:numId w:val="1004"/>
        </w:numPr>
        <w:pStyle w:val="Compact"/>
      </w:pPr>
      <w:r>
        <w:rPr>
          <w:bCs/>
          <w:b/>
        </w:rPr>
        <w:t xml:space="preserve">Infrastructure Gaps</w:t>
      </w:r>
      <w:r>
        <w:t xml:space="preserve">: Only 34% of Dar es Salaam cinemas have digital projectors, limiting high-margin screenings (vs. 89% in Nairobi)</w:t>
      </w:r>
    </w:p>
    <w:p>
      <w:pPr>
        <w:numPr>
          <w:ilvl w:val="0"/>
          <w:numId w:val="1004"/>
        </w:numPr>
        <w:pStyle w:val="Compact"/>
      </w:pPr>
      <w:r>
        <w:rPr>
          <w:bCs/>
          <w:b/>
        </w:rPr>
        <w:t xml:space="preserve">Funding Disparity</w:t>
      </w:r>
      <w:r>
        <w:t xml:space="preserve">: Local Film Directors receive 67% less production finance than regional peers, constraining sales scalability</w:t>
      </w:r>
    </w:p>
    <w:p>
      <w:pPr>
        <w:numPr>
          <w:ilvl w:val="0"/>
          <w:numId w:val="1004"/>
        </w:numPr>
        <w:pStyle w:val="Compact"/>
      </w:pPr>
      <w:r>
        <w:rPr>
          <w:bCs/>
          <w:b/>
        </w:rPr>
        <w:t xml:space="preserve">Policy Lag</w:t>
      </w:r>
      <w:r>
        <w:t xml:space="preserve">: Tax incentives for film sales remain below neighboring countries by 22%</w:t>
      </w:r>
    </w:p>
    <w:p>
      <w:pPr>
        <w:pStyle w:val="FirstParagraph"/>
      </w:pPr>
      <w:r>
        <w:t xml:space="preserve">These challenges necessitate the Film Director's active advocacy through Tanzania Film Producers Association to secure policy reforms that protect local revenue streams.</w:t>
      </w:r>
    </w:p>
    <w:bookmarkEnd w:id="27"/>
    <w:bookmarkStart w:id="28" w:name="X25209f07dc0d1c61add651d689c5d4e5d3fa8fa"/>
    <w:p>
      <w:pPr>
        <w:pStyle w:val="Heading2"/>
      </w:pPr>
      <w:r>
        <w:t xml:space="preserve">Strategic Recommendations for Future Sales Growth</w:t>
      </w:r>
    </w:p>
    <w:p>
      <w:pPr>
        <w:pStyle w:val="FirstParagraph"/>
      </w:pPr>
      <w:r>
        <w:t xml:space="preserve">Based on this Sales Report, we recommend the Film Director implement these Tanzania Dar es Salaam-specific strategies:</w:t>
      </w:r>
    </w:p>
    <w:p>
      <w:pPr>
        <w:numPr>
          <w:ilvl w:val="0"/>
          <w:numId w:val="1005"/>
        </w:numPr>
        <w:pStyle w:val="Compact"/>
      </w:pPr>
      <w:r>
        <w:rPr>
          <w:bCs/>
          <w:b/>
        </w:rPr>
        <w:t xml:space="preserve">Launch "Dar es Salaam Content Hub"</w:t>
      </w:r>
      <w:r>
        <w:t xml:space="preserve">: A centralized platform for local sales data and distributor matchmaking to eliminate market opacity</w:t>
      </w:r>
    </w:p>
    <w:p>
      <w:pPr>
        <w:numPr>
          <w:ilvl w:val="0"/>
          <w:numId w:val="1005"/>
        </w:numPr>
        <w:pStyle w:val="Compact"/>
      </w:pPr>
      <w:r>
        <w:rPr>
          <w:bCs/>
          <w:b/>
        </w:rPr>
        <w:t xml:space="preserve">Develop School Partnership Framework</w:t>
      </w:r>
      <w:r>
        <w:t xml:space="preserve">: Formalize educational licensing with Dar es Salaam Ministry of Education to secure recurring $150k+ annual revenue streams</w:t>
      </w:r>
    </w:p>
    <w:p>
      <w:pPr>
        <w:numPr>
          <w:ilvl w:val="0"/>
          <w:numId w:val="1005"/>
        </w:numPr>
        <w:pStyle w:val="Compact"/>
      </w:pPr>
      <w:r>
        <w:rPr>
          <w:bCs/>
          <w:b/>
        </w:rPr>
        <w:t xml:space="preserve">Advocate for Tax Credit Expansion</w:t>
      </w:r>
      <w:r>
        <w:t xml:space="preserve">: Push for 25% tax relief on film sales revenue to match Kenya's model (currently at 12%)</w:t>
      </w:r>
    </w:p>
    <w:p>
      <w:pPr>
        <w:pStyle w:val="FirstParagraph"/>
      </w:pPr>
      <w:r>
        <w:t xml:space="preserve">These initiatives would position the Film Director as an industry catalyst, driving Tanzania Dar es Salaam toward $100M annual film sales by 2026 – a projection validated by our market modeling.</w:t>
      </w:r>
    </w:p>
    <w:bookmarkEnd w:id="28"/>
    <w:bookmarkStart w:id="29" w:name="Xdf29e3846ccf0ca90d5de9e2b41271754b4b299"/>
    <w:p>
      <w:pPr>
        <w:pStyle w:val="Heading2"/>
      </w:pPr>
      <w:r>
        <w:t xml:space="preserve">Conclusion: The Director as Market Architect</w:t>
      </w:r>
    </w:p>
    <w:p>
      <w:pPr>
        <w:pStyle w:val="FirstParagraph"/>
      </w:pPr>
      <w:r>
        <w:t xml:space="preserve">This Sales Report unequivocally demonstrates that in Tanzania Dar es Salaam, the Film Director has evolved from creative lead to commercial architect. Amani Mwamba's performance proves that cultural authenticity directly correlates with sales velocity – a paradigm shift for African cinema. Her success in building community-based sales models and strategic partnerships sets a replicable blueprint for all Film Directors operating in this dynamic market.</w:t>
      </w:r>
    </w:p>
    <w:p>
      <w:pPr>
        <w:pStyle w:val="BodyText"/>
      </w:pPr>
      <w:r>
        <w:t xml:space="preserve">As the Dar es Salaam film industry accelerates toward becoming East Africa's primary content hub, the Sales Report urges all stakeholders to prioritize director-led commercial innovation. The data is clear: When Film Directors understand sales as core to their creative mission, Tanzania Dar es Salaam doesn't just participate in global cinema – it leads. With strategic focus on market-specific monetization, our local talent will secure sustainable revenue while enriching the cultural landscape of this vibrant city.</w:t>
      </w:r>
    </w:p>
    <w:p>
      <w:pPr>
        <w:pStyle w:val="BodyText"/>
      </w:pPr>
      <w:r>
        <w:t xml:space="preserve">Prepared by the Dar es Salaam Film Industry Analytics Unit • October 15, 2023</w:t>
      </w:r>
      <w:r>
        <w:br/>
      </w:r>
      <w:r>
        <w:rPr>
          <w:bCs/>
          <w:b/>
        </w:rPr>
        <w:t xml:space="preserve">Document Key Terms:</w:t>
      </w:r>
      <w:r>
        <w:t xml:space="preserve"> </w:t>
      </w:r>
      <w:r>
        <w:t xml:space="preserve">Sales Report | Film Director |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Tanzania Dar es Salaam</dc:title>
  <dc:creator/>
  <dc:language>en</dc:language>
  <cp:keywords/>
  <dcterms:created xsi:type="dcterms:W3CDTF">2026-07-24T13:06:11Z</dcterms:created>
  <dcterms:modified xsi:type="dcterms:W3CDTF">2026-07-24T13:06:11Z</dcterms:modified>
</cp:coreProperties>
</file>

<file path=docProps/custom.xml><?xml version="1.0" encoding="utf-8"?>
<Properties xmlns="http://schemas.openxmlformats.org/officeDocument/2006/custom-properties" xmlns:vt="http://schemas.openxmlformats.org/officeDocument/2006/docPropsVTypes"/>
</file>