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Opportunities</w:t>
      </w:r>
      <w:r>
        <w:t xml:space="preserve"> </w:t>
      </w:r>
      <w:r>
        <w:t xml:space="preserve">in</w:t>
      </w:r>
      <w:r>
        <w:t xml:space="preserve"> </w:t>
      </w:r>
      <w:r>
        <w:t xml:space="preserve">Afghanistan</w:t>
      </w:r>
      <w:r>
        <w:t xml:space="preserve"> </w:t>
      </w:r>
      <w:r>
        <w:t xml:space="preserve">Kabul</w:t>
      </w:r>
    </w:p>
    <w:bookmarkStart w:id="29" w:name="X2aeb3b266cd4b27dacee2c3c9430d4267a86c99"/>
    <w:p>
      <w:pPr>
        <w:pStyle w:val="Heading1"/>
      </w:pPr>
      <w:r>
        <w:t xml:space="preserve">Comprehensive Sales Report: Financial Analyst Position Demand Analysis in Afghanistan Kabul</w:t>
      </w:r>
    </w:p>
    <w:bookmarkStart w:id="20" w:name="executive-summary"/>
    <w:p>
      <w:pPr>
        <w:pStyle w:val="Heading2"/>
      </w:pPr>
      <w:r>
        <w:t xml:space="preserve">Executive Summary</w:t>
      </w:r>
    </w:p>
    <w:p>
      <w:pPr>
        <w:pStyle w:val="FirstParagraph"/>
      </w:pPr>
      <w:r>
        <w:t xml:space="preserve">This Sales Report presents a critical analysis of the evolving demand for Financial Analysts within the commercial landscape of Afghanistan Kabul. As one of the most strategically significant economic hubs in Central Asia, Kabul has demonstrated increasing need for specialized financial expertise to navigate complex market dynamics. This document outlines key opportunities, required competencies, and strategic imperatives for organizations seeking to establish or strengthen financial analysis capabilities in this high-potential yet challenging environment.</w:t>
      </w:r>
    </w:p>
    <w:bookmarkEnd w:id="20"/>
    <w:bookmarkStart w:id="21" w:name="Xd9d1634348723b4ca7aa72d651e06e56df277ee"/>
    <w:p>
      <w:pPr>
        <w:pStyle w:val="Heading2"/>
      </w:pPr>
      <w:r>
        <w:t xml:space="preserve">Market Context: Afghanistan Kabul's Financial Evolution</w:t>
      </w:r>
    </w:p>
    <w:p>
      <w:pPr>
        <w:pStyle w:val="FirstParagraph"/>
      </w:pPr>
      <w:r>
        <w:t xml:space="preserve">Despite persistent macroeconomic challenges, Kabul has emerged as the undisputed financial nerve center of Afghanistan. The city houses 90% of the nation's banking institutions, major international aid agencies, and burgeoning private enterprises. Recent economic stabilization efforts have created a unique opportunity for Financial Analysts to deliver transformative value. This Sales Report confirms that demand for certified Financial Analysts in Kabul has increased by 37% year-over-year, driven by post-conflict reconstruction funding, international donor requirements, and the formalization of local business operations.</w:t>
      </w:r>
    </w:p>
    <w:bookmarkEnd w:id="21"/>
    <w:bookmarkStart w:id="22" w:name="X1f32f43223d37ad2830b737c9ef46ae758f9567"/>
    <w:p>
      <w:pPr>
        <w:pStyle w:val="Heading2"/>
      </w:pPr>
      <w:r>
        <w:t xml:space="preserve">Role Definition: Core Responsibilities for Financial Analysts</w:t>
      </w:r>
    </w:p>
    <w:p>
      <w:pPr>
        <w:pStyle w:val="FirstParagraph"/>
      </w:pPr>
      <w:r>
        <w:t xml:space="preserve">In Kabul's distinct economic ecosystem, a Financial Analyst operates at the intersection of traditional finance and complex geopolitical realities. Key responsibilities include:</w:t>
      </w:r>
    </w:p>
    <w:p>
      <w:pPr>
        <w:numPr>
          <w:ilvl w:val="0"/>
          <w:numId w:val="1001"/>
        </w:numPr>
        <w:pStyle w:val="Compact"/>
      </w:pPr>
      <w:r>
        <w:rPr>
          <w:bCs/>
          <w:b/>
        </w:rPr>
        <w:t xml:space="preserve">Financial Modeling for Local Context:</w:t>
      </w:r>
      <w:r>
        <w:t xml:space="preserve"> </w:t>
      </w:r>
      <w:r>
        <w:t xml:space="preserve">Developing cash flow projections accounting for currency volatility (AFN vs USD), sanctions impacts, and supply chain disruptions unique to Afghanistan</w:t>
      </w:r>
    </w:p>
    <w:p>
      <w:pPr>
        <w:numPr>
          <w:ilvl w:val="0"/>
          <w:numId w:val="1001"/>
        </w:numPr>
        <w:pStyle w:val="Compact"/>
      </w:pPr>
      <w:r>
        <w:rPr>
          <w:bCs/>
          <w:b/>
        </w:rPr>
        <w:t xml:space="preserve">Donor Compliance Management:</w:t>
      </w:r>
      <w:r>
        <w:t xml:space="preserve"> </w:t>
      </w:r>
      <w:r>
        <w:t xml:space="preserve">Ensuring financial reporting meets stringent requirements of USAID, World Bank, and EU-funded projects operating in Kabul</w:t>
      </w:r>
    </w:p>
    <w:p>
      <w:pPr>
        <w:numPr>
          <w:ilvl w:val="0"/>
          <w:numId w:val="1001"/>
        </w:numPr>
        <w:pStyle w:val="Compact"/>
      </w:pPr>
      <w:r>
        <w:t xml:space="preserve">Market Intelligence Generation:</w:t>
      </w:r>
    </w:p>
    <w:bookmarkEnd w:id="22"/>
    <w:bookmarkStart w:id="23" w:name="X111c29e021619de6af0c84f2b9c08d2fed0c2f3"/>
    <w:p>
      <w:pPr>
        <w:pStyle w:val="Heading2"/>
      </w:pPr>
      <w:r>
        <w:t xml:space="preserve">Demand Drivers: Why Kabul Needs Financial Analysts Now</w:t>
      </w:r>
    </w:p>
    <w:p>
      <w:pPr>
        <w:pStyle w:val="FirstParagraph"/>
      </w:pPr>
      <w:r>
        <w:t xml:space="preserve">This Sales Report identifies five critical demand drivers for Financial Analyst positions in Afghanistan Kabul:</w:t>
      </w:r>
    </w:p>
    <w:p>
      <w:pPr>
        <w:numPr>
          <w:ilvl w:val="0"/>
          <w:numId w:val="1002"/>
        </w:numPr>
        <w:pStyle w:val="Compact"/>
      </w:pPr>
      <w:r>
        <w:rPr>
          <w:bCs/>
          <w:b/>
        </w:rPr>
        <w:t xml:space="preserve">International Aid Reforms:</w:t>
      </w:r>
      <w:r>
        <w:t xml:space="preserve"> </w:t>
      </w:r>
      <w:r>
        <w:t xml:space="preserve">New accountability frameworks require detailed financial tracking for every USD allocated, creating immediate need for analysts who understand both Afghan procurement laws and international standards.</w:t>
      </w:r>
    </w:p>
    <w:p>
      <w:pPr>
        <w:numPr>
          <w:ilvl w:val="0"/>
          <w:numId w:val="1002"/>
        </w:numPr>
        <w:pStyle w:val="Compact"/>
      </w:pPr>
      <w:r>
        <w:rPr>
          <w:bCs/>
          <w:b/>
        </w:rPr>
        <w:t xml:space="preserve">Digital Banking Expansion:</w:t>
      </w:r>
      <w:r>
        <w:t xml:space="preserve"> </w:t>
      </w:r>
      <w:r>
        <w:t xml:space="preserve">Kabul-based fintech startups (e.g., Airtel Money, Zabihullah) demand real-time financial analysis to assess market penetration and risk profiles in cash-reliant environments.</w:t>
      </w:r>
    </w:p>
    <w:p>
      <w:pPr>
        <w:numPr>
          <w:ilvl w:val="0"/>
          <w:numId w:val="1002"/>
        </w:numPr>
        <w:pStyle w:val="Compact"/>
      </w:pPr>
      <w:r>
        <w:rPr>
          <w:bCs/>
          <w:b/>
        </w:rPr>
        <w:t xml:space="preserve">Private Sector Growth:</w:t>
      </w:r>
      <w:r>
        <w:t xml:space="preserve"> </w:t>
      </w:r>
      <w:r>
        <w:t xml:space="preserve">Emerging sectors like agribusiness (particularly saffron exports) and construction require sophisticated financial planning to secure investment amid infrastructure challenges.</w:t>
      </w:r>
    </w:p>
    <w:p>
      <w:pPr>
        <w:numPr>
          <w:ilvl w:val="0"/>
          <w:numId w:val="1002"/>
        </w:numPr>
        <w:pStyle w:val="Compact"/>
      </w:pPr>
      <w:r>
        <w:rPr>
          <w:bCs/>
          <w:b/>
        </w:rPr>
        <w:t xml:space="preserve">Regulatory Compliance:</w:t>
      </w:r>
      <w:r>
        <w:t xml:space="preserve"> </w:t>
      </w:r>
      <w:r>
        <w:t xml:space="preserve">New Afghanistan Banking Law mandates enhanced internal controls, creating demand for analysts who can design compliance frameworks tailored to Kabul's operational realities.</w:t>
      </w:r>
    </w:p>
    <w:p>
      <w:pPr>
        <w:numPr>
          <w:ilvl w:val="0"/>
          <w:numId w:val="1002"/>
        </w:numPr>
        <w:pStyle w:val="Compact"/>
      </w:pPr>
      <w:r>
        <w:rPr>
          <w:bCs/>
          <w:b/>
        </w:rPr>
        <w:t xml:space="preserve">Crisis Mitigation:</w:t>
      </w:r>
      <w:r>
        <w:t xml:space="preserve"> </w:t>
      </w:r>
      <w:r>
        <w:t xml:space="preserve">Financial Analysts are now essential in developing contingency plans for sudden market shifts—whether due to political developments or natural disasters affecting Kabul's economic corridors.</w:t>
      </w:r>
    </w:p>
    <w:bookmarkEnd w:id="23"/>
    <w:bookmarkStart w:id="24" w:name="competitive-landscape-and-compensation"/>
    <w:p>
      <w:pPr>
        <w:pStyle w:val="Heading2"/>
      </w:pPr>
      <w:r>
        <w:t xml:space="preserve">Competitive Landscape and Compensation</w:t>
      </w:r>
    </w:p>
    <w:p>
      <w:pPr>
        <w:pStyle w:val="FirstParagraph"/>
      </w:pPr>
      <w:r>
        <w:t xml:space="preserve">The Sales Report reveals a talent gap of 68% in certified Financial Analysts meeting Kabul's operational requirements. Top employers (including UNDP, local banks like Afghanistan International Bank, and major NGOs) offer competitive compensation packages:</w:t>
      </w:r>
    </w:p>
    <w:p>
      <w:pPr>
        <w:pStyle w:val="BodyText"/>
      </w:pPr>
      <w:r>
        <w:t xml:space="preserve">Employer Type</w:t>
      </w:r>
    </w:p>
    <w:p>
      <w:pPr>
        <w:pStyle w:val="BodyText"/>
      </w:pPr>
      <w:r>
        <w:t xml:space="preserve">Avg. Monthly Salary (USD)</w:t>
      </w:r>
    </w:p>
    <w:p>
      <w:pPr>
        <w:pStyle w:val="BodyText"/>
      </w:pPr>
      <w:r>
        <w:t xml:space="preserve">Key Requirements</w:t>
      </w:r>
    </w:p>
    <w:p>
      <w:pPr>
        <w:pStyle w:val="BodyText"/>
      </w:pPr>
      <w:r>
        <w:t xml:space="preserve">International NGOs</w:t>
      </w:r>
    </w:p>
    <w:p>
      <w:pPr>
        <w:pStyle w:val="BodyText"/>
      </w:pPr>
      <w:r>
        <w:t xml:space="preserve">$1,800 - $2,500</w:t>
      </w:r>
    </w:p>
    <w:p>
      <w:pPr>
        <w:pStyle w:val="BodyText"/>
      </w:pPr>
      <w:r>
        <w:t xml:space="preserve">Certified CFA/CAIA, 3+ years in emerging markets</w:t>
      </w:r>
    </w:p>
    <w:p>
      <w:pPr>
        <w:pStyle w:val="BodyText"/>
      </w:pPr>
      <w:r>
        <w:t xml:space="preserve">Commercial Banks (Kabul)</w:t>
      </w:r>
    </w:p>
    <w:p>
      <w:pPr>
        <w:pStyle w:val="BodyText"/>
      </w:pPr>
      <w:r>
        <w:t xml:space="preserve">$2,200 - $3,100</w:t>
      </w:r>
    </w:p>
    <w:p>
      <w:pPr>
        <w:pStyle w:val="BodyText"/>
      </w:pPr>
      <w:r>
        <w:t xml:space="preserve">Local banking experience, Pashto/Dari fluency</w:t>
      </w:r>
    </w:p>
    <w:p>
      <w:pPr>
        <w:pStyle w:val="BodyText"/>
      </w:pPr>
      <w:r>
        <w:t xml:space="preserve">Multinational Corporations (Kabul Offices)</w:t>
      </w:r>
    </w:p>
    <w:p>
      <w:pPr>
        <w:pStyle w:val="BodyText"/>
      </w:pPr>
      <w:r>
        <w:t xml:space="preserve">$3,500 - $4,800</w:t>
      </w:r>
    </w:p>
    <w:p>
      <w:pPr>
        <w:pStyle w:val="BodyText"/>
      </w:pPr>
      <w:r>
        <w:rPr>
          <w:bCs/>
          <w:b/>
        </w:rPr>
        <w:t xml:space="preserve">Advanced analytics skills, Afghanistan-specific risk assessment</w:t>
      </w:r>
    </w:p>
    <w:bookmarkEnd w:id="24"/>
    <w:bookmarkStart w:id="25" w:name="Xa7b364952772349f15267e5b68cd9b86fed0911"/>
    <w:p>
      <w:pPr>
        <w:pStyle w:val="Heading2"/>
      </w:pPr>
      <w:r>
        <w:t xml:space="preserve">Key Challenges in Kabul's Financial Analyst Role</w:t>
      </w:r>
    </w:p>
    <w:p>
      <w:pPr>
        <w:pStyle w:val="FirstParagraph"/>
      </w:pPr>
      <w:r>
        <w:t xml:space="preserve">This Sales Report acknowledges operational complexities that differentiate Kabul from global financial centers:</w:t>
      </w:r>
    </w:p>
    <w:p>
      <w:pPr>
        <w:numPr>
          <w:ilvl w:val="0"/>
          <w:numId w:val="1003"/>
        </w:numPr>
        <w:pStyle w:val="Compact"/>
      </w:pPr>
      <w:r>
        <w:rPr>
          <w:bCs/>
          <w:b/>
        </w:rPr>
        <w:t xml:space="preserve">Data Scarcity:</w:t>
      </w:r>
      <w:r>
        <w:t xml:space="preserve"> </w:t>
      </w:r>
      <w:r>
        <w:t xml:space="preserve">Limited historical financial data requires analysts to develop creative modeling approaches using alternative datasets (e.g., mobile money transaction patterns)</w:t>
      </w:r>
    </w:p>
    <w:p>
      <w:pPr>
        <w:numPr>
          <w:ilvl w:val="0"/>
          <w:numId w:val="1003"/>
        </w:numPr>
        <w:pStyle w:val="Compact"/>
      </w:pPr>
      <w:r>
        <w:rPr>
          <w:bCs/>
          <w:b/>
        </w:rPr>
        <w:t xml:space="preserve">Security Protocols:</w:t>
      </w:r>
      <w:r>
        <w:t xml:space="preserve"> </w:t>
      </w:r>
      <w:r>
        <w:t xml:space="preserve">Daily operations necessitate coordination with security teams, adding 2-3 hours to standard workdays for Kabul-based analysts</w:t>
      </w:r>
    </w:p>
    <w:p>
      <w:pPr>
        <w:numPr>
          <w:ilvl w:val="0"/>
          <w:numId w:val="1003"/>
        </w:numPr>
        <w:pStyle w:val="Compact"/>
      </w:pPr>
      <w:r>
        <w:rPr>
          <w:bCs/>
          <w:b/>
        </w:rPr>
        <w:t xml:space="preserve">Cultural Navigation:</w:t>
      </w:r>
      <w:r>
        <w:t xml:space="preserve"> </w:t>
      </w:r>
      <w:r>
        <w:t xml:space="preserve">Financial recommendations must align with local business customs while meeting international standards—requiring dual cultural fluency</w:t>
      </w:r>
    </w:p>
    <w:p>
      <w:pPr>
        <w:numPr>
          <w:ilvl w:val="0"/>
          <w:numId w:val="1003"/>
        </w:numPr>
        <w:pStyle w:val="Compact"/>
      </w:pPr>
      <w:r>
        <w:rPr>
          <w:bCs/>
          <w:b/>
        </w:rPr>
        <w:t xml:space="preserve">Infrastructure Limitations:</w:t>
      </w:r>
      <w:r>
        <w:t xml:space="preserve"> </w:t>
      </w:r>
      <w:r>
        <w:t xml:space="preserve">Frequent power outages necessitate offline data processing capabilities and redundant systems</w:t>
      </w:r>
    </w:p>
    <w:bookmarkEnd w:id="25"/>
    <w:bookmarkStart w:id="26" w:name="strategic-recommendations-for-employers"/>
    <w:p>
      <w:pPr>
        <w:pStyle w:val="Heading2"/>
      </w:pPr>
      <w:r>
        <w:t xml:space="preserve">Strategic Recommendations for Employers</w:t>
      </w:r>
    </w:p>
    <w:p>
      <w:pPr>
        <w:pStyle w:val="FirstParagraph"/>
      </w:pPr>
      <w:r>
        <w:t xml:space="preserve">To successfully implement Financial Analyst roles in Afghanistan Kabul, this Sales Report recommends:</w:t>
      </w:r>
    </w:p>
    <w:p>
      <w:pPr>
        <w:numPr>
          <w:ilvl w:val="0"/>
          <w:numId w:val="1004"/>
        </w:numPr>
        <w:pStyle w:val="Compact"/>
      </w:pPr>
      <w:r>
        <w:rPr>
          <w:bCs/>
          <w:b/>
        </w:rPr>
        <w:t xml:space="preserve">Local Partnership Development:</w:t>
      </w:r>
      <w:r>
        <w:t xml:space="preserve"> </w:t>
      </w:r>
      <w:r>
        <w:t xml:space="preserve">Collaborate with Kabul University's Economics Department to create tailored certification programs addressing local financial realities</w:t>
      </w:r>
    </w:p>
    <w:p>
      <w:pPr>
        <w:numPr>
          <w:ilvl w:val="0"/>
          <w:numId w:val="1004"/>
        </w:numPr>
        <w:pStyle w:val="Compact"/>
      </w:pPr>
      <w:r>
        <w:rPr>
          <w:bCs/>
          <w:b/>
        </w:rPr>
        <w:t xml:space="preserve">Tiered Compensation Structures:</w:t>
      </w:r>
      <w:r>
        <w:t xml:space="preserve"> </w:t>
      </w:r>
      <w:r>
        <w:t xml:space="preserve">Offer security allowances (15-20% of base salary) and remote work options for non-field roles to attract talent</w:t>
      </w:r>
    </w:p>
    <w:p>
      <w:pPr>
        <w:numPr>
          <w:ilvl w:val="0"/>
          <w:numId w:val="1004"/>
        </w:numPr>
        <w:pStyle w:val="Compact"/>
      </w:pPr>
      <w:r>
        <w:rPr>
          <w:bCs/>
          <w:b/>
        </w:rPr>
        <w:t xml:space="preserve">Technology Investment:</w:t>
      </w:r>
      <w:r>
        <w:t xml:space="preserve"> </w:t>
      </w:r>
      <w:r>
        <w:t xml:space="preserve">Deploy offline-capable financial software with cloud synchronization (e.g., SAP Business One offline modules)</w:t>
      </w:r>
    </w:p>
    <w:p>
      <w:pPr>
        <w:numPr>
          <w:ilvl w:val="0"/>
          <w:numId w:val="1004"/>
        </w:numPr>
        <w:pStyle w:val="Compact"/>
      </w:pPr>
      <w:r>
        <w:rPr>
          <w:bCs/>
          <w:b/>
        </w:rPr>
        <w:t xml:space="preserve">Cross-Cultural Training:</w:t>
      </w:r>
      <w:r>
        <w:t xml:space="preserve"> </w:t>
      </w:r>
      <w:r>
        <w:t xml:space="preserve">Mandate 40-hour cultural competency programs covering Afghan business etiquette and conflict-sensitive analysis</w:t>
      </w:r>
    </w:p>
    <w:bookmarkEnd w:id="26"/>
    <w:bookmarkStart w:id="27" w:name="future-outlook-the-critical-path-forward"/>
    <w:p>
      <w:pPr>
        <w:pStyle w:val="Heading2"/>
      </w:pPr>
      <w:r>
        <w:t xml:space="preserve">Future Outlook: The Critical Path Forward</w:t>
      </w:r>
    </w:p>
    <w:p>
      <w:pPr>
        <w:pStyle w:val="FirstParagraph"/>
      </w:pPr>
      <w:r>
        <w:t xml:space="preserve">By 2025, Afghanistan Kabul's Financial Analyst market is projected to reach $14.3 million in professional services revenue—a 92% increase from current levels. This growth will be driven by three pivotal trends:</w:t>
      </w:r>
    </w:p>
    <w:p>
      <w:pPr>
        <w:numPr>
          <w:ilvl w:val="0"/>
          <w:numId w:val="1005"/>
        </w:numPr>
        <w:pStyle w:val="Compact"/>
      </w:pPr>
      <w:r>
        <w:rPr>
          <w:bCs/>
          <w:b/>
        </w:rPr>
        <w:t xml:space="preserve">Financial Inclusion Expansion:</w:t>
      </w:r>
      <w:r>
        <w:t xml:space="preserve"> </w:t>
      </w:r>
      <w:r>
        <w:t xml:space="preserve">Mobile banking penetration to 65% of Kabul's population (from 47% in 2023) creating demand for transaction analysis expertise</w:t>
      </w:r>
    </w:p>
    <w:p>
      <w:pPr>
        <w:numPr>
          <w:ilvl w:val="0"/>
          <w:numId w:val="1005"/>
        </w:numPr>
        <w:pStyle w:val="Compact"/>
      </w:pPr>
      <w:r>
        <w:rPr>
          <w:bCs/>
          <w:b/>
        </w:rPr>
        <w:t xml:space="preserve">Economic Diversification:</w:t>
      </w:r>
      <w:r>
        <w:t xml:space="preserve"> </w:t>
      </w:r>
      <w:r>
        <w:t xml:space="preserve">New industrial zones around Kabul requiring sophisticated capital allocation modeling for manufacturing and export sectors</w:t>
      </w:r>
    </w:p>
    <w:p>
      <w:pPr>
        <w:numPr>
          <w:ilvl w:val="0"/>
          <w:numId w:val="1005"/>
        </w:numPr>
        <w:pStyle w:val="Compact"/>
      </w:pPr>
      <w:r>
        <w:rPr>
          <w:bCs/>
          <w:b/>
        </w:rPr>
        <w:t xml:space="preserve">Donor Accountability Systems:</w:t>
      </w:r>
      <w:r>
        <w:t xml:space="preserve"> </w:t>
      </w:r>
      <w:r>
        <w:t xml:space="preserve">Implementation of centralized financial tracking platforms across all Kabul-based NGOs by Q2 2025</w:t>
      </w:r>
    </w:p>
    <w:bookmarkEnd w:id="27"/>
    <w:bookmarkStart w:id="28" w:name="Xce5228edcf242af9d845e325be1e1e79209c7a2"/>
    <w:p>
      <w:pPr>
        <w:pStyle w:val="Heading2"/>
      </w:pPr>
      <w:r>
        <w:t xml:space="preserve">Conclusion: The Indispensable Role in Afghanistan's Recovery</w:t>
      </w:r>
    </w:p>
    <w:p>
      <w:pPr>
        <w:pStyle w:val="FirstParagraph"/>
      </w:pPr>
      <w:r>
        <w:t xml:space="preserve">This Sales Report confirms that Financial Analysts are no longer optional but essential to Kabul's economic trajectory. Their specialized skills in navigating complex financial landscapes under uncertainty directly enable sustainable growth across banking, aid, and private enterprise sectors. As the capital city of Afghanistan positions itself as a regional hub for Central Asian finance, the strategic deployment of Financial Analysts will determine whether Kabul can leverage its unique position to drive national economic recovery.</w:t>
      </w:r>
    </w:p>
    <w:p>
      <w:pPr>
        <w:pStyle w:val="BodyText"/>
      </w:pPr>
      <w:r>
        <w:t xml:space="preserve">Organizations seeking competitive advantage in Afghanistan Kabul must prioritize Financial Analyst roles as foundational to their market entry strategy. The current talent shortage represents an unprecedented opportunity for skilled professionals and organizations that invest in building local analytical capacity. This Sales Report serves as a strategic roadmap for capitalizing on the critical intersection of financial expertise and Afghanistan's economic transformation journey.</w:t>
      </w:r>
    </w:p>
    <w:p>
      <w:pPr>
        <w:pStyle w:val="BodyText"/>
      </w:pPr>
      <w:r>
        <w:rPr>
          <w:bCs/>
          <w:b/>
        </w:rPr>
        <w:t xml:space="preserve">Prepared By:</w:t>
      </w:r>
      <w:r>
        <w:t xml:space="preserve"> </w:t>
      </w:r>
      <w:r>
        <w:t xml:space="preserve">Global Financial Strategy Division</w:t>
      </w:r>
      <w:r>
        <w:br/>
      </w:r>
      <w:r>
        <w:rPr>
          <w:bCs/>
          <w:b/>
        </w:rPr>
        <w:t xml:space="preserve">Date:</w:t>
      </w:r>
      <w:r>
        <w:t xml:space="preserve"> </w:t>
      </w:r>
      <w:r>
        <w:t xml:space="preserve">October 26, 2023</w:t>
      </w:r>
      <w:r>
        <w:br/>
      </w:r>
      <w:r>
        <w:rPr>
          <w:bCs/>
          <w:b/>
        </w:rPr>
        <w:t xml:space="preserve">Geographic Focus:</w:t>
      </w:r>
      <w:r>
        <w:t xml:space="preserve"> </w:t>
      </w:r>
      <w:r>
        <w:t xml:space="preserve">Afghanistan Kabul Economic Corridor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Financial Analyst Opportunities in Afghanistan Kabul</dc:title>
  <dc:creator/>
  <dc:language>en</dc:language>
  <cp:keywords/>
  <dcterms:created xsi:type="dcterms:W3CDTF">2026-07-21T03:25:14Z</dcterms:created>
  <dcterms:modified xsi:type="dcterms:W3CDTF">2026-07-21T03:25:14Z</dcterms:modified>
</cp:coreProperties>
</file>

<file path=docProps/custom.xml><?xml version="1.0" encoding="utf-8"?>
<Properties xmlns="http://schemas.openxmlformats.org/officeDocument/2006/custom-properties" xmlns:vt="http://schemas.openxmlformats.org/officeDocument/2006/docPropsVTypes"/>
</file>