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9" w:name="X164266c3ba9473f4f25891af9d4ed0f168b6756"/>
    <w:p>
      <w:pPr>
        <w:pStyle w:val="Heading1"/>
      </w:pPr>
      <w:r>
        <w:t xml:space="preserve">Sales Report: Comprehensive Firefighter Equipment and Service Performance in Brazil Brasília</w:t>
      </w:r>
    </w:p>
    <w:bookmarkStart w:id="20" w:name="executive-summary"/>
    <w:p>
      <w:pPr>
        <w:pStyle w:val="Heading2"/>
      </w:pPr>
      <w:r>
        <w:t xml:space="preserve">Executive Summary</w:t>
      </w:r>
    </w:p>
    <w:p>
      <w:pPr>
        <w:pStyle w:val="FirstParagraph"/>
      </w:pPr>
      <w:r>
        <w:t xml:space="preserve">This Sales Report presents a detailed analysis of our firefighter equipment and service sales performance across the Federal District of Brazil Brasília for Q3 2023. The report confirms a significant 18.7% year-over-year growth in firefighter-related revenue, totaling R$4,215,000 (approximately $817,500 USD). This achievement positions our company as the leading provider of advanced firefighting solutions within Brazil's capital region. The sustained growth reflects increased municipal investment in emergency services and heightened public awareness of fire safety protocols following critical incidents at Brasília International Airport and the Palácio do Planalto complex earlier this year.</w:t>
      </w:r>
    </w:p>
    <w:bookmarkEnd w:id="20"/>
    <w:bookmarkStart w:id="21" w:name="Xcd9dcf3666a82562e25ac025776fd6b7fb40f2d"/>
    <w:p>
      <w:pPr>
        <w:pStyle w:val="Heading2"/>
      </w:pPr>
      <w:r>
        <w:t xml:space="preserve">Market Context: Brazil Brasília Firefighting Sector</w:t>
      </w:r>
    </w:p>
    <w:p>
      <w:pPr>
        <w:pStyle w:val="FirstParagraph"/>
      </w:pPr>
      <w:r>
        <w:t xml:space="preserve">As the political heart of Brazil, Brasília faces unique firefighting challenges due to its high-rise architectural landscape, concentrated government facilities, and dense urban planning. The Federal District Fire Department (CBM-DF) operates 37 stations across 35 districts with a mandate covering critical infrastructure including the Presidential Palace, Supreme Court, and major diplomatic compounds. Brazil Brasília's fire safety market has grown at 12% annually since 2019, driven by federal legislation mandating enhanced equipment standards for all public buildings (Law No. 14,057/2020). This regulatory environment created immediate demand for our next-generation firefighter suits and thermal imaging systems.</w:t>
      </w:r>
    </w:p>
    <w:bookmarkEnd w:id="21"/>
    <w:bookmarkStart w:id="22" w:name="product-performance-breakdown"/>
    <w:p>
      <w:pPr>
        <w:pStyle w:val="Heading2"/>
      </w:pPr>
      <w:r>
        <w:t xml:space="preserve">Product Performance Breakdown</w:t>
      </w:r>
    </w:p>
    <w:p>
      <w:pPr>
        <w:pStyle w:val="FirstParagraph"/>
      </w:pPr>
      <w:r>
        <w:t xml:space="preserve">Our sales success in Brazil Brasília stems from three core product categories:</w:t>
      </w:r>
    </w:p>
    <w:p>
      <w:pPr>
        <w:numPr>
          <w:ilvl w:val="0"/>
          <w:numId w:val="1001"/>
        </w:numPr>
        <w:pStyle w:val="Compact"/>
      </w:pPr>
      <w:r>
        <w:rPr>
          <w:bCs/>
          <w:b/>
        </w:rPr>
        <w:t xml:space="preserve">Advanced Firefighter Protective Gear (APG):</w:t>
      </w:r>
      <w:r>
        <w:t xml:space="preserve"> </w:t>
      </w:r>
      <w:r>
        <w:t xml:space="preserve">45% of total revenue (R$1,896,000). Sales increased by 22.3% as CBM-DF replaced aging gear under the "Brasília Resilience Initiative." Our lightweight, flame-resistant suits featuring integrated GPS and biometric monitoring were adopted by 92% of new firefighter recruits.</w:t>
      </w:r>
    </w:p>
    <w:p>
      <w:pPr>
        <w:numPr>
          <w:ilvl w:val="0"/>
          <w:numId w:val="1001"/>
        </w:numPr>
        <w:pStyle w:val="Compact"/>
      </w:pPr>
      <w:r>
        <w:rPr>
          <w:bCs/>
          <w:b/>
        </w:rPr>
        <w:t xml:space="preserve">Thermal Imaging Technology:</w:t>
      </w:r>
      <w:r>
        <w:t xml:space="preserve"> </w:t>
      </w:r>
      <w:r>
        <w:t xml:space="preserve">30% of revenue (R$1,264,500). Demand surged after successful deployment during the July 2023 warehouse fire at Taguatinga Norte. Our handheld and vehicle-mounted systems reduced search times by 67% in complex urban environments.</w:t>
      </w:r>
    </w:p>
    <w:p>
      <w:pPr>
        <w:numPr>
          <w:ilvl w:val="0"/>
          <w:numId w:val="1001"/>
        </w:numPr>
        <w:pStyle w:val="Compact"/>
      </w:pPr>
      <w:r>
        <w:rPr>
          <w:bCs/>
          <w:b/>
        </w:rPr>
        <w:t xml:space="preserve">Fire Safety Training Services:</w:t>
      </w:r>
      <w:r>
        <w:t xml:space="preserve"> </w:t>
      </w:r>
      <w:r>
        <w:t xml:space="preserve">25% of revenue (R$1,053,750). We conducted 48 certified firefighter training sessions for municipal personnel, including specialized modules on high-rise building firefighting – a critical need following the recent elevator fire at the Torre de Controle. These services achieved 98% client satisfaction in post-training surveys.</w:t>
      </w:r>
    </w:p>
    <w:bookmarkEnd w:id="22"/>
    <w:bookmarkStart w:id="23" w:name="key-market-insights-from-brazil-brasília"/>
    <w:p>
      <w:pPr>
        <w:pStyle w:val="Heading2"/>
      </w:pPr>
      <w:r>
        <w:t xml:space="preserve">Key Market Insights from Brazil Brasília</w:t>
      </w:r>
    </w:p>
    <w:p>
      <w:pPr>
        <w:pStyle w:val="FirstParagraph"/>
      </w:pPr>
      <w:r>
        <w:t xml:space="preserve">Our field analysis reveals three critical market dynamics shaping firefighter solutions in Brasília:</w:t>
      </w:r>
    </w:p>
    <w:p>
      <w:pPr>
        <w:numPr>
          <w:ilvl w:val="0"/>
          <w:numId w:val="1002"/>
        </w:numPr>
        <w:pStyle w:val="Compact"/>
      </w:pPr>
      <w:r>
        <w:rPr>
          <w:bCs/>
          <w:b/>
        </w:rPr>
        <w:t xml:space="preserve">Municipal Procurement Cycles:</w:t>
      </w:r>
      <w:r>
        <w:t xml:space="preserve"> </w:t>
      </w:r>
      <w:r>
        <w:t xml:space="preserve">The DF government's fiscal year ends in December, creating intense procurement activity during Q4. Our early Q3 engagements with CBM-DF procurement officers secured 65% of the current fiscal year's firefighting equipment budget.</w:t>
      </w:r>
    </w:p>
    <w:p>
      <w:pPr>
        <w:numPr>
          <w:ilvl w:val="0"/>
          <w:numId w:val="1002"/>
        </w:numPr>
        <w:pStyle w:val="Compact"/>
      </w:pPr>
      <w:r>
        <w:rPr>
          <w:bCs/>
          <w:b/>
        </w:rPr>
        <w:t xml:space="preserve">Urban Density Challenges:</w:t>
      </w:r>
      <w:r>
        <w:t xml:space="preserve"> </w:t>
      </w:r>
      <w:r>
        <w:t xml:space="preserve">Brasília's grid-pattern city layout (planned by Lúcio Costa) creates unique fire response obstacles. Firefighters face extended access times to central districts like Lago Sul and Asa Sul, making our compact, high-capacity fire pumps essential for rapid deployment.</w:t>
      </w:r>
    </w:p>
    <w:p>
      <w:pPr>
        <w:numPr>
          <w:ilvl w:val="0"/>
          <w:numId w:val="1002"/>
        </w:numPr>
        <w:pStyle w:val="Compact"/>
      </w:pPr>
      <w:r>
        <w:rPr>
          <w:bCs/>
          <w:b/>
        </w:rPr>
        <w:t xml:space="preserve">Climate Vulnerability:</w:t>
      </w:r>
      <w:r>
        <w:t xml:space="preserve"> </w:t>
      </w:r>
      <w:r>
        <w:t xml:space="preserve">Rising temperatures in the Central Highlands have increased wildfire risk near Brasília's ecological parks (e.g., Parque Nacional de Brasília). Our moisture-resistant equipment and specialized wildfire suppression systems saw 40% demand growth this quarter.</w:t>
      </w:r>
    </w:p>
    <w:bookmarkEnd w:id="23"/>
    <w:bookmarkStart w:id="24" w:name="strategic-initiatives-driving-success"/>
    <w:p>
      <w:pPr>
        <w:pStyle w:val="Heading2"/>
      </w:pPr>
      <w:r>
        <w:t xml:space="preserve">Strategic Initiatives Driving Success</w:t>
      </w:r>
    </w:p>
    <w:p>
      <w:pPr>
        <w:pStyle w:val="FirstParagraph"/>
      </w:pPr>
      <w:r>
        <w:t xml:space="preserve">Our Brazil Brasília market leadership resulted from three strategic initiatives:</w:t>
      </w:r>
    </w:p>
    <w:p>
      <w:pPr>
        <w:numPr>
          <w:ilvl w:val="0"/>
          <w:numId w:val="1003"/>
        </w:numPr>
        <w:pStyle w:val="Compact"/>
      </w:pPr>
      <w:r>
        <w:rPr>
          <w:bCs/>
          <w:b/>
        </w:rPr>
        <w:t xml:space="preserve">Local Partnerships:</w:t>
      </w:r>
      <w:r>
        <w:t xml:space="preserve"> </w:t>
      </w:r>
      <w:r>
        <w:t xml:space="preserve">Collaborating with Universidade de Brasília (UnB) to develop firefighter training curricula integrated into municipal certification programs. This partnership increased our service contracts by 35%.</w:t>
      </w:r>
    </w:p>
    <w:p>
      <w:pPr>
        <w:numPr>
          <w:ilvl w:val="0"/>
          <w:numId w:val="1003"/>
        </w:numPr>
        <w:pStyle w:val="Compact"/>
      </w:pPr>
      <w:r>
        <w:rPr>
          <w:bCs/>
          <w:b/>
        </w:rPr>
        <w:t xml:space="preserve">Digital Integration:</w:t>
      </w:r>
      <w:r>
        <w:t xml:space="preserve"> </w:t>
      </w:r>
      <w:r>
        <w:t xml:space="preserve">Implementing our "FireSight" IoT platform for CBM-DF's fleet, providing real-time equipment diagnostics and location tracking. This system reduced maintenance downtime by 52% across all brigade stations.</w:t>
      </w:r>
    </w:p>
    <w:p>
      <w:pPr>
        <w:numPr>
          <w:ilvl w:val="0"/>
          <w:numId w:val="1003"/>
        </w:numPr>
        <w:pStyle w:val="Compact"/>
      </w:pPr>
      <w:r>
        <w:rPr>
          <w:bCs/>
          <w:b/>
        </w:rPr>
        <w:t xml:space="preserve">Community Firefighter Engagement:</w:t>
      </w:r>
      <w:r>
        <w:t xml:space="preserve"> </w:t>
      </w:r>
      <w:r>
        <w:t xml:space="preserve">Launching "Brasília Ready" community workshops at 12 public schools in the Federal District, teaching fire prevention to children – directly increasing parental awareness of our firefighter safety solutions.</w:t>
      </w:r>
    </w:p>
    <w:bookmarkEnd w:id="24"/>
    <w:bookmarkStart w:id="25" w:name="challenges-and-mitigation-strategies"/>
    <w:p>
      <w:pPr>
        <w:pStyle w:val="Heading2"/>
      </w:pPr>
      <w:r>
        <w:t xml:space="preserve">Challenges and Mitigation Strategies</w:t>
      </w:r>
    </w:p>
    <w:p>
      <w:pPr>
        <w:pStyle w:val="FirstParagraph"/>
      </w:pPr>
      <w:r>
        <w:t xml:space="preserve">We encountered two significant challenges specific to Brazil Brasília's firefighting market:</w:t>
      </w:r>
    </w:p>
    <w:p>
      <w:pPr>
        <w:numPr>
          <w:ilvl w:val="0"/>
          <w:numId w:val="1004"/>
        </w:numPr>
        <w:pStyle w:val="Compact"/>
      </w:pPr>
      <w:r>
        <w:rPr>
          <w:bCs/>
          <w:b/>
        </w:rPr>
        <w:t xml:space="preserve">Logistics Complexity:</w:t>
      </w:r>
      <w:r>
        <w:t xml:space="preserve"> </w:t>
      </w:r>
      <w:r>
        <w:t xml:space="preserve">The Federal District's sprawling geography caused delivery delays. We resolved this by establishing a dedicated Brasília warehouse in the industrial zone of Ceilândia, reducing delivery times from 14 to 3 business days.</w:t>
      </w:r>
    </w:p>
    <w:p>
      <w:pPr>
        <w:numPr>
          <w:ilvl w:val="0"/>
          <w:numId w:val="1004"/>
        </w:numPr>
        <w:pStyle w:val="Compact"/>
      </w:pPr>
      <w:r>
        <w:rPr>
          <w:bCs/>
          <w:b/>
        </w:rPr>
        <w:t xml:space="preserve">Cultural Adaptation:</w:t>
      </w:r>
      <w:r>
        <w:t xml:space="preserve"> </w:t>
      </w:r>
      <w:r>
        <w:t xml:space="preserve">Initial resistance from veteran firefighters to new technology. Our solution involved co-developing products with CBM-DF's chief fire officer through monthly "Innovation Labs," increasing product adoption rates by 76%.</w:t>
      </w:r>
    </w:p>
    <w:bookmarkEnd w:id="25"/>
    <w:bookmarkStart w:id="26" w:name="X71c1e3ec66b85a4263a92d2776f28f9ae518064"/>
    <w:p>
      <w:pPr>
        <w:pStyle w:val="Heading2"/>
      </w:pPr>
      <w:r>
        <w:t xml:space="preserve">Future Outlook for Brazil Brasília Firefighter Market</w:t>
      </w:r>
    </w:p>
    <w:p>
      <w:pPr>
        <w:pStyle w:val="FirstParagraph"/>
      </w:pPr>
      <w:r>
        <w:t xml:space="preserve">Looking ahead, our growth projections indicate a 23% CAGR for firefighter solutions in Brazil Brasília through 2025. Key opportunities include:</w:t>
      </w:r>
    </w:p>
    <w:p>
      <w:pPr>
        <w:numPr>
          <w:ilvl w:val="0"/>
          <w:numId w:val="1005"/>
        </w:numPr>
        <w:pStyle w:val="Compact"/>
      </w:pPr>
      <w:r>
        <w:rPr>
          <w:bCs/>
          <w:b/>
        </w:rPr>
        <w:t xml:space="preserve">Government Mandates:</w:t>
      </w:r>
      <w:r>
        <w:t xml:space="preserve"> </w:t>
      </w:r>
      <w:r>
        <w:t xml:space="preserve">New regulations (Proposed Law PL-8.715/2023) requiring all commercial buildings over 15 stories to install advanced fire detection systems – directly impacting our thermal imaging market.</w:t>
      </w:r>
    </w:p>
    <w:p>
      <w:pPr>
        <w:numPr>
          <w:ilvl w:val="0"/>
          <w:numId w:val="1005"/>
        </w:numPr>
        <w:pStyle w:val="Compact"/>
      </w:pPr>
      <w:r>
        <w:rPr>
          <w:bCs/>
          <w:b/>
        </w:rPr>
        <w:t xml:space="preserve">Climate Resilience Programs:</w:t>
      </w:r>
      <w:r>
        <w:t xml:space="preserve"> </w:t>
      </w:r>
      <w:r>
        <w:t xml:space="preserve">Brasília's municipal climate action plan allocating R$68M for wildfire prevention, creating immediate demand for our specialized equipment.</w:t>
      </w:r>
    </w:p>
    <w:p>
      <w:pPr>
        <w:numPr>
          <w:ilvl w:val="0"/>
          <w:numId w:val="1005"/>
        </w:numPr>
        <w:pStyle w:val="Compact"/>
      </w:pPr>
      <w:r>
        <w:rPr>
          <w:bCs/>
          <w:b/>
        </w:rPr>
        <w:t xml:space="preserve">International Collaboration:</w:t>
      </w:r>
      <w:r>
        <w:t xml:space="preserve"> </w:t>
      </w:r>
      <w:r>
        <w:t xml:space="preserve">Partnering with the UN Office for Disaster Risk Reduction (UNDRR) on fire safety initiatives at Brazil's diplomatic missions – an emerging opportunity for firefighter service exports from Brasília.</w:t>
      </w:r>
    </w:p>
    <w:bookmarkEnd w:id="26"/>
    <w:bookmarkStart w:id="28" w:name="conclusion"/>
    <w:p>
      <w:pPr>
        <w:pStyle w:val="Heading2"/>
      </w:pPr>
      <w:r>
        <w:t xml:space="preserve">Conclusion</w:t>
      </w:r>
    </w:p>
    <w:p>
      <w:pPr>
        <w:pStyle w:val="FirstParagraph"/>
      </w:pPr>
      <w:r>
        <w:t xml:space="preserve">This Sales Report demonstrates that our strategic focus on Brazil Brasília's unique firefighting landscape has yielded exceptional results. The city's status as the national capital demands precision in emergency response solutions, and our tailored firefighter products have become essential to CBM-DF's operational success. As Brazil continues to prioritize fire safety infrastructure development under its "National Fire Protection Program," our partnership with Brasília serves as a model for nationwide expansion. We project sustained revenue growth of 20% annually through 2024, positioning our company as the indispensable firefighter solutions partner for Brazil's most critical urban environment. The success in Brazil Brasília validates our commitment to adapting global firefighting technology to local emergency response needs – proving that when it comes to saving lives, location matters.</w:t>
      </w:r>
    </w:p>
    <w:bookmarkStart w:id="27" w:name="appendix-key-performance-metrics-q3-2023"/>
    <w:p>
      <w:pPr>
        <w:pStyle w:val="Heading3"/>
      </w:pPr>
      <w:r>
        <w:t xml:space="preserve">Appendix: Key Performance Metrics (Q3 2023)</w:t>
      </w:r>
    </w:p>
    <w:p>
      <w:pPr>
        <w:pStyle w:val="FirstParagraph"/>
      </w:pPr>
      <w:r>
        <w:t xml:space="preserve">Category</w:t>
      </w:r>
    </w:p>
    <w:p>
      <w:pPr>
        <w:pStyle w:val="BodyText"/>
      </w:pPr>
      <w:r>
        <w:t xml:space="preserve">Revenue (R$)</w:t>
      </w:r>
    </w:p>
    <w:p>
      <w:pPr>
        <w:pStyle w:val="BodyText"/>
      </w:pPr>
      <w:r>
        <w:t xml:space="preserve">% Growth YoY</w:t>
      </w:r>
    </w:p>
    <w:p>
      <w:pPr>
        <w:pStyle w:val="BodyText"/>
      </w:pPr>
      <w:r>
        <w:t xml:space="preserve">Market Share in Brasília</w:t>
      </w:r>
    </w:p>
    <w:p>
      <w:pPr>
        <w:pStyle w:val="BodyText"/>
      </w:pPr>
      <w:r>
        <w:t xml:space="preserve">Firefighter Protective Gear</w:t>
      </w:r>
    </w:p>
    <w:p>
      <w:pPr>
        <w:pStyle w:val="BodyText"/>
      </w:pPr>
      <w:r>
        <w:t xml:space="preserve">1,896,000</w:t>
      </w:r>
    </w:p>
    <w:p>
      <w:pPr>
        <w:pStyle w:val="BodyText"/>
      </w:pPr>
      <w:r>
        <w:t xml:space="preserve">22.3%</w:t>
      </w:r>
    </w:p>
    <w:p>
      <w:pPr>
        <w:pStyle w:val="BodyText"/>
      </w:pPr>
      <w:r>
        <w:t xml:space="preserve">41.7%</w:t>
      </w:r>
    </w:p>
    <w:p>
      <w:pPr>
        <w:pStyle w:val="BodyText"/>
      </w:pPr>
      <w:r>
        <w:t xml:space="preserve">Thermal Imaging Systems</w:t>
      </w:r>
    </w:p>
    <w:p>
      <w:pPr>
        <w:pStyle w:val="BodyText"/>
      </w:pPr>
      <w:r>
        <w:t xml:space="preserve">1,264,500</w:t>
      </w:r>
    </w:p>
    <w:p>
      <w:pPr>
        <w:pStyle w:val="BodyText"/>
      </w:pPr>
      <w:r>
        <w:t xml:space="preserve">38.9%</w:t>
      </w:r>
    </w:p>
    <w:p>
      <w:pPr>
        <w:pStyle w:val="BodyText"/>
      </w:pPr>
      <w:r>
        <w:t xml:space="preserve">56.2%</w:t>
      </w:r>
    </w:p>
    <w:p>
      <w:pPr>
        <w:pStyle w:val="BodyText"/>
      </w:pPr>
      <w:r>
        <w:t xml:space="preserve">Fire Safety Training Services</w:t>
      </w:r>
    </w:p>
    <w:p>
      <w:pPr>
        <w:pStyle w:val="BodyText"/>
      </w:pPr>
      <w:r>
        <w:t xml:space="preserve">1,053,750</w:t>
      </w:r>
    </w:p>
    <w:p>
      <w:pPr>
        <w:pStyle w:val="BodyText"/>
      </w:pPr>
      <w:r>
        <w:rPr>
          <w:bCs/>
          <w:b/>
        </w:rPr>
        <w:t xml:space="preserve">Metric</w:t>
      </w:r>
      <w:r>
        <w:br/>
      </w:r>
    </w:p>
    <w:p>
      <w:pPr>
        <w:pStyle w:val="BodyText"/>
      </w:pPr>
      <w:r>
        <w:t xml:space="preserve">Total Revenue (Brazil Brasília): R$4,215,000</w:t>
      </w:r>
      <w:r>
        <w:br/>
      </w:r>
      <w:r>
        <w:t xml:space="preserve">Total Firefighter Clients: 37 CBM-DF Stations</w:t>
      </w:r>
      <w:r>
        <w:br/>
      </w:r>
      <w:r>
        <w:t xml:space="preserve">New Contracts Secured: 18 (Q3)</w:t>
      </w:r>
    </w:p>
    <w:p>
      <w:pPr>
        <w:pStyle w:val="BodyText"/>
      </w:pPr>
      <w:r>
        <w:rPr>
          <w:bCs/>
          <w:b/>
        </w:rPr>
        <w:t xml:space="preserve">Prepared By:</w:t>
      </w:r>
      <w:r>
        <w:t xml:space="preserve"> </w:t>
      </w:r>
      <w:r>
        <w:t xml:space="preserve">Global Fire Solutions - Latin America Division</w:t>
      </w:r>
      <w:r>
        <w:br/>
      </w:r>
      <w:r>
        <w:rPr>
          <w:bCs/>
          <w:b/>
        </w:rPr>
        <w:t xml:space="preserve">Date:</w:t>
      </w:r>
      <w:r>
        <w:t xml:space="preserve"> </w:t>
      </w:r>
      <w:r>
        <w:t xml:space="preserve">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Brazil Brasília Market Analysis</dc:title>
  <dc:creator/>
  <dc:language>en</dc:language>
  <cp:keywords/>
  <dcterms:created xsi:type="dcterms:W3CDTF">2026-07-23T20:59:56Z</dcterms:created>
  <dcterms:modified xsi:type="dcterms:W3CDTF">2026-07-23T20:59:56Z</dcterms:modified>
</cp:coreProperties>
</file>

<file path=docProps/custom.xml><?xml version="1.0" encoding="utf-8"?>
<Properties xmlns="http://schemas.openxmlformats.org/officeDocument/2006/custom-properties" xmlns:vt="http://schemas.openxmlformats.org/officeDocument/2006/docPropsVTypes"/>
</file>