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Firefighting</w:t>
      </w:r>
      <w:r>
        <w:t xml:space="preserve"> </w:t>
      </w:r>
      <w:r>
        <w:t xml:space="preserve">Solutions</w:t>
      </w:r>
      <w:r>
        <w:t xml:space="preserve"> </w:t>
      </w:r>
      <w:r>
        <w:t xml:space="preserve">for</w:t>
      </w:r>
      <w:r>
        <w:t xml:space="preserve"> </w:t>
      </w:r>
      <w:r>
        <w:t xml:space="preserve">Bangalore</w:t>
      </w:r>
      <w:r>
        <w:t xml:space="preserve"> </w:t>
      </w:r>
      <w:r>
        <w:t xml:space="preserve">Fire</w:t>
      </w:r>
      <w:r>
        <w:t xml:space="preserve"> </w:t>
      </w:r>
      <w:r>
        <w:t xml:space="preserve">Services</w:t>
      </w:r>
    </w:p>
    <w:bookmarkStart w:id="30" w:name="X236497672024baba41fa3cc75e2a7b32d101649"/>
    <w:p>
      <w:pPr>
        <w:pStyle w:val="Heading1"/>
      </w:pPr>
      <w:r>
        <w:t xml:space="preserve">Annual Sales Report: Advanced Firefighting Solutions Deployment in India Bangalore (2023-2024)</w:t>
      </w:r>
    </w:p>
    <w:bookmarkStart w:id="20" w:name="executive-summary"/>
    <w:p>
      <w:pPr>
        <w:pStyle w:val="Heading2"/>
      </w:pPr>
      <w:r>
        <w:t xml:space="preserve">Executive Summary</w:t>
      </w:r>
    </w:p>
    <w:p>
      <w:pPr>
        <w:pStyle w:val="FirstParagraph"/>
      </w:pPr>
      <w:r>
        <w:t xml:space="preserve">This comprehensive Sales Report details the strategic deployment and commercial success of state-of-the-art firefighting equipment, training programs, and emergency response solutions across Bangalore's fire services. As the fastest-growing metropolitan hub in India, Bangalore demands cutting-edge Firefighter capabilities to address escalating urban fire risks. This report confirms a 35% year-over-year increase in sales volume for our specialized firefighting portfolio within Karnataka's capital city, directly supporting the Fire Department of India (FDI) operations in Bangalore.</w:t>
      </w:r>
    </w:p>
    <w:bookmarkEnd w:id="20"/>
    <w:bookmarkStart w:id="21" w:name="Xced483aafd895668aa272fe1ce5a4272766654e"/>
    <w:p>
      <w:pPr>
        <w:pStyle w:val="Heading2"/>
      </w:pPr>
      <w:r>
        <w:t xml:space="preserve">Market Context: Bangalore's Evolving Fire Safety Needs</w:t>
      </w:r>
    </w:p>
    <w:p>
      <w:pPr>
        <w:pStyle w:val="FirstParagraph"/>
      </w:pPr>
      <w:r>
        <w:t xml:space="preserve">India Bangalore has witnessed a 19% annual surge in fire incidents since 2020, primarily driven by rapid urbanization, IT infrastructure expansion, and dense residential complexes. The Karnataka State Fire and Emergency Services Department reported over 487 fires in commercial zones alone during the first half of 2023 – a critical challenge requiring advanced Firefighter readiness. Our Sales Team identified Bangalore's unique pain points: inadequate thermal imaging for high-rise structures (e.g., Electronic City tech parks), limited water logistics in old city neighborhoods (Koramangala, Whitefield), and insufficient personal protective equipment (PPE) for urban firefighters.</w:t>
      </w:r>
    </w:p>
    <w:bookmarkEnd w:id="21"/>
    <w:bookmarkStart w:id="22" w:name="sales-performance-highlights"/>
    <w:p>
      <w:pPr>
        <w:pStyle w:val="Heading2"/>
      </w:pPr>
      <w:r>
        <w:t xml:space="preserve">Sales Performance Highlights</w:t>
      </w:r>
    </w:p>
    <w:p>
      <w:pPr>
        <w:pStyle w:val="FirstParagraph"/>
      </w:pPr>
      <w:r>
        <w:t xml:space="preserve">Our Q3-Q4 2023 campaign focused exclusively on Bangalore's fire departments, generating ₹14.8 Crore in revenue – a 47% increase from the previous fiscal year. Key sales drivers included:</w:t>
      </w:r>
    </w:p>
    <w:p>
      <w:pPr>
        <w:numPr>
          <w:ilvl w:val="0"/>
          <w:numId w:val="1001"/>
        </w:numPr>
        <w:pStyle w:val="Compact"/>
      </w:pPr>
      <w:r>
        <w:rPr>
          <w:bCs/>
          <w:b/>
        </w:rPr>
        <w:t xml:space="preserve">Advanced Fire Suppression Systems:</w:t>
      </w:r>
      <w:r>
        <w:t xml:space="preserve"> </w:t>
      </w:r>
      <w:r>
        <w:t xml:space="preserve">Sold to 12 major IT campuses (TCS, Infosys) for building-level fire containment, contributing ₹6.2 Cr.</w:t>
      </w:r>
    </w:p>
    <w:p>
      <w:pPr>
        <w:numPr>
          <w:ilvl w:val="0"/>
          <w:numId w:val="1001"/>
        </w:numPr>
        <w:pStyle w:val="Compact"/>
      </w:pPr>
      <w:r>
        <w:rPr>
          <w:bCs/>
          <w:b/>
        </w:rPr>
        <w:t xml:space="preserve">Thermal Imaging &amp; Drone Technology:</w:t>
      </w:r>
      <w:r>
        <w:t xml:space="preserve"> </w:t>
      </w:r>
      <w:r>
        <w:t xml:space="preserve">Deployed across 7 Bangalore Fire Stations; critical during the Whitefield warehouse blaze (July 2023), saving ₹18 Cr in property damage.</w:t>
      </w:r>
    </w:p>
    <w:p>
      <w:pPr>
        <w:numPr>
          <w:ilvl w:val="0"/>
          <w:numId w:val="1001"/>
        </w:numPr>
        <w:pStyle w:val="Compact"/>
      </w:pPr>
      <w:r>
        <w:rPr>
          <w:bCs/>
          <w:b/>
        </w:rPr>
        <w:t xml:space="preserve">Customized Firefighter PPE Kits:</w:t>
      </w:r>
      <w:r>
        <w:t xml:space="preserve"> </w:t>
      </w:r>
      <w:r>
        <w:t xml:space="preserve">Exclusive contract with Bengaluru Fire Department for 4,500 units – the largest single-order in our India Bangalore operations history.</w:t>
      </w:r>
    </w:p>
    <w:p>
      <w:pPr>
        <w:numPr>
          <w:ilvl w:val="0"/>
          <w:numId w:val="1001"/>
        </w:numPr>
        <w:pStyle w:val="Compact"/>
      </w:pPr>
      <w:r>
        <w:rPr>
          <w:bCs/>
          <w:b/>
        </w:rPr>
        <w:t xml:space="preserve">Mobile Command Units:</w:t>
      </w:r>
      <w:r>
        <w:t xml:space="preserve"> </w:t>
      </w:r>
      <w:r>
        <w:t xml:space="preserve">3 units delivered to Bangalore Fire Service HQ, enhancing real-time coordination during the MG Road festival fire (December 2023).</w:t>
      </w:r>
    </w:p>
    <w:bookmarkEnd w:id="22"/>
    <w:bookmarkStart w:id="23" w:name="Xfc364a73bf94b3ec822972b4444bc048ad6b926"/>
    <w:p>
      <w:pPr>
        <w:pStyle w:val="Heading2"/>
      </w:pPr>
      <w:r>
        <w:t xml:space="preserve">Impact on Firefighter Operations in Bangalore</w:t>
      </w:r>
    </w:p>
    <w:p>
      <w:pPr>
        <w:pStyle w:val="FirstParagraph"/>
      </w:pPr>
      <w:r>
        <w:t xml:space="preserve">The integration of our solutions directly enhanced firefighter safety and response efficacy. Post-implementation analysis by the Bangalore Fire Department revealed:</w:t>
      </w:r>
    </w:p>
    <w:p>
      <w:pPr>
        <w:numPr>
          <w:ilvl w:val="0"/>
          <w:numId w:val="1002"/>
        </w:numPr>
        <w:pStyle w:val="Compact"/>
      </w:pPr>
      <w:r>
        <w:rPr>
          <w:bCs/>
          <w:b/>
        </w:rPr>
        <w:t xml:space="preserve">30% Faster Response Times:</w:t>
      </w:r>
      <w:r>
        <w:t xml:space="preserve"> </w:t>
      </w:r>
      <w:r>
        <w:t xml:space="preserve">Drones provided pre-incident mapping for 85% of major fires in tech zones, enabling strategic firefighter deployment.</w:t>
      </w:r>
    </w:p>
    <w:p>
      <w:pPr>
        <w:numPr>
          <w:ilvl w:val="0"/>
          <w:numId w:val="1002"/>
        </w:numPr>
        <w:pStyle w:val="Compact"/>
      </w:pPr>
      <w:r>
        <w:rPr>
          <w:bCs/>
          <w:b/>
        </w:rPr>
        <w:t xml:space="preserve">22% Reduction in Firefighter Injuries:</w:t>
      </w:r>
      <w:r>
        <w:t xml:space="preserve"> </w:t>
      </w:r>
      <w:r>
        <w:t xml:space="preserve">Advanced PPE with heat-resistant nanofibers protected personnel during the MG Road fire (Dec 2023).</w:t>
      </w:r>
    </w:p>
    <w:p>
      <w:pPr>
        <w:numPr>
          <w:ilvl w:val="0"/>
          <w:numId w:val="1002"/>
        </w:numPr>
        <w:pStyle w:val="Compact"/>
      </w:pPr>
      <w:r>
        <w:rPr>
          <w:bCs/>
          <w:b/>
        </w:rPr>
        <w:t xml:space="preserve">Resource Optimization:</w:t>
      </w:r>
      <w:r>
        <w:t xml:space="preserve"> </w:t>
      </w:r>
      <w:r>
        <w:t xml:space="preserve">AI-driven water-pump systems reduced firefighting duration by 40% at Electronic City's data centers.</w:t>
      </w:r>
    </w:p>
    <w:bookmarkEnd w:id="23"/>
    <w:bookmarkStart w:id="24" w:name="Xc90a4fa199b543976fa2630fd0dd4ea144ca6e7"/>
    <w:p>
      <w:pPr>
        <w:pStyle w:val="Heading2"/>
      </w:pPr>
      <w:r>
        <w:t xml:space="preserve">Case Study: Bangalore Fire Station #1, Whitefield</w:t>
      </w:r>
    </w:p>
    <w:p>
      <w:pPr>
        <w:pStyle w:val="FirstParagraph"/>
      </w:pPr>
      <w:r>
        <w:t xml:space="preserve">This station, serving 1.2 million residents in India's premier tech corridor, faced critical challenges with outdated equipment. Our Sales Team proposed a comprehensive solution:</w:t>
      </w:r>
    </w:p>
    <w:p>
      <w:pPr>
        <w:numPr>
          <w:ilvl w:val="0"/>
          <w:numId w:val="1003"/>
        </w:numPr>
        <w:pStyle w:val="Compact"/>
      </w:pPr>
      <w:r>
        <w:t xml:space="preserve">Replaced 3 fire trucks with electric-powered variants (reducing emissions by 78% in city zones)</w:t>
      </w:r>
    </w:p>
    <w:p>
      <w:pPr>
        <w:numPr>
          <w:ilvl w:val="0"/>
          <w:numId w:val="1003"/>
        </w:numPr>
        <w:pStyle w:val="Compact"/>
      </w:pPr>
      <w:r>
        <w:t xml:space="preserve">Installed AI-integrated command software for real-time incident analysis</w:t>
      </w:r>
    </w:p>
    <w:p>
      <w:pPr>
        <w:numPr>
          <w:ilvl w:val="0"/>
          <w:numId w:val="1003"/>
        </w:numPr>
        <w:pStyle w:val="Compact"/>
      </w:pPr>
      <w:r>
        <w:t xml:space="preserve">Trained 150 Firefighter personnel on new thermal imaging protocols</w:t>
      </w:r>
    </w:p>
    <w:p>
      <w:pPr>
        <w:pStyle w:val="FirstParagraph"/>
      </w:pPr>
      <w:r>
        <w:rPr>
          <w:bCs/>
          <w:b/>
        </w:rPr>
        <w:t xml:space="preserve">Result:</w:t>
      </w:r>
      <w:r>
        <w:t xml:space="preserve"> </w:t>
      </w:r>
      <w:r>
        <w:t xml:space="preserve">Within six months, Station #1 reduced average fire containment time from 22 minutes to 8.5 minutes and received the "Karnataka Fire Safety Excellence Award" (2023) – directly attributed to our deployed technology.</w:t>
      </w:r>
    </w:p>
    <w:bookmarkEnd w:id="24"/>
    <w:bookmarkStart w:id="25" w:name="challenges-strategic-adjustments"/>
    <w:p>
      <w:pPr>
        <w:pStyle w:val="Heading2"/>
      </w:pPr>
      <w:r>
        <w:t xml:space="preserve">Challenges &amp; Strategic Adjustments</w:t>
      </w:r>
    </w:p>
    <w:p>
      <w:pPr>
        <w:pStyle w:val="FirstParagraph"/>
      </w:pPr>
      <w:r>
        <w:t xml:space="preserve">Initial sales faced hurdles in Bangalore due to:</w:t>
      </w:r>
    </w:p>
    <w:p>
      <w:pPr>
        <w:numPr>
          <w:ilvl w:val="0"/>
          <w:numId w:val="1004"/>
        </w:numPr>
        <w:pStyle w:val="Compact"/>
      </w:pPr>
      <w:r>
        <w:rPr>
          <w:bCs/>
          <w:b/>
        </w:rPr>
        <w:t xml:space="preserve">Regulatory Delays:</w:t>
      </w:r>
      <w:r>
        <w:t xml:space="preserve"> </w:t>
      </w:r>
      <w:r>
        <w:t xml:space="preserve">Complex procurement norms for municipal contracts. Our Sales Team partnered with Karnataka Fire Commissioner's office to streamline processes.</w:t>
      </w:r>
    </w:p>
    <w:p>
      <w:pPr>
        <w:numPr>
          <w:ilvl w:val="0"/>
          <w:numId w:val="1004"/>
        </w:numPr>
        <w:pStyle w:val="Compact"/>
      </w:pPr>
      <w:r>
        <w:rPr>
          <w:bCs/>
          <w:b/>
        </w:rPr>
        <w:t xml:space="preserve">Cultural Adoption:</w:t>
      </w:r>
      <w:r>
        <w:t xml:space="preserve"> </w:t>
      </w:r>
      <w:r>
        <w:t xml:space="preserve">Some Firefighters resisted new tech. We implemented 'Firefighter Mentorship Programs' where senior personnel trained peers on equipment use – increasing adoption by 92%.</w:t>
      </w:r>
    </w:p>
    <w:bookmarkEnd w:id="25"/>
    <w:bookmarkStart w:id="26" w:name="future-roadmap-for-india-bangalore"/>
    <w:p>
      <w:pPr>
        <w:pStyle w:val="Heading2"/>
      </w:pPr>
      <w:r>
        <w:t xml:space="preserve">Future Roadmap for India Bangalore</w:t>
      </w:r>
    </w:p>
    <w:p>
      <w:pPr>
        <w:pStyle w:val="FirstParagraph"/>
      </w:pPr>
      <w:r>
        <w:t xml:space="preserve">Based on current sales momentum, we project ₹21 Cr in Bangalore-specific revenue by Q4 2024. Strategic initiatives include:</w:t>
      </w:r>
    </w:p>
    <w:p>
      <w:pPr>
        <w:numPr>
          <w:ilvl w:val="0"/>
          <w:numId w:val="1005"/>
        </w:numPr>
        <w:pStyle w:val="Compact"/>
      </w:pPr>
      <w:r>
        <w:rPr>
          <w:bCs/>
          <w:b/>
        </w:rPr>
        <w:t xml:space="preserve">Expansion to Tier-3 Cities:</w:t>
      </w:r>
      <w:r>
        <w:t xml:space="preserve"> </w:t>
      </w:r>
      <w:r>
        <w:t xml:space="preserve">Replicating our successful Bangalore model for Mysuru and Hubballi fire departments.</w:t>
      </w:r>
    </w:p>
    <w:p>
      <w:pPr>
        <w:numPr>
          <w:ilvl w:val="0"/>
          <w:numId w:val="1005"/>
        </w:numPr>
        <w:pStyle w:val="Compact"/>
      </w:pPr>
      <w:r>
        <w:rPr>
          <w:bCs/>
          <w:b/>
        </w:rPr>
        <w:t xml:space="preserve">AI-Powered Fire Prediction:</w:t>
      </w:r>
      <w:r>
        <w:t xml:space="preserve"> </w:t>
      </w:r>
      <w:r>
        <w:t xml:space="preserve">Partnering with Bengaluru Smart City Mission to deploy predictive analytics for high-risk zones (e.g., old markets, IT parks).</w:t>
      </w:r>
    </w:p>
    <w:p>
      <w:pPr>
        <w:numPr>
          <w:ilvl w:val="0"/>
          <w:numId w:val="1005"/>
        </w:numPr>
        <w:pStyle w:val="Compact"/>
      </w:pPr>
      <w:r>
        <w:rPr>
          <w:bCs/>
          <w:b/>
        </w:rPr>
        <w:t xml:space="preserve">Sustainable Firefighter Gear:</w:t>
      </w:r>
      <w:r>
        <w:t xml:space="preserve"> </w:t>
      </w:r>
      <w:r>
        <w:t xml:space="preserve">Launching India's first 100% biodegradable PPE line by Q2 2024, targeting Bangalore's "Green City" initiative.</w:t>
      </w:r>
    </w:p>
    <w:bookmarkEnd w:id="26"/>
    <w:bookmarkStart w:id="29" w:name="Xc40f72b1e0d8d64705a1aede450e5ce11d2e06d"/>
    <w:p>
      <w:pPr>
        <w:pStyle w:val="Heading2"/>
      </w:pPr>
      <w:r>
        <w:t xml:space="preserve">Conclusion: Partnering for Safer Bangalore</w:t>
      </w:r>
    </w:p>
    <w:p>
      <w:pPr>
        <w:pStyle w:val="FirstParagraph"/>
      </w:pPr>
      <w:r>
        <w:t xml:space="preserve">This Sales Report underscores a transformative partnership between cutting-edge firefighting solutions and India Bangalore's public safety infrastructure. Our success isn't measured solely in revenue – but in the enhanced capabilities of every Firefighter operating within the city limits, protecting lives and property across 80+ fire zones. As Bangalore continues to grow as India's innovation capital, our commitment to equipping its Fire Department with future-ready technology remains unwavering.</w:t>
      </w:r>
    </w:p>
    <w:p>
      <w:pPr>
        <w:pStyle w:val="BodyText"/>
      </w:pPr>
      <w:r>
        <w:t xml:space="preserve">With 17 new fire station contracts in negotiations and a 24-month service agreement pipeline totaling ₹38 Cr, Bangalore represents the cornerstone of our India sales strategy. We remain dedicated to ensuring that every Firefighter in Bangalore has the tools to meet tomorrow's challenges today – because in India, safety is non-negotiable.</w:t>
      </w:r>
    </w:p>
    <w:bookmarkStart w:id="27" w:name="prepared-for"/>
    <w:p>
      <w:pPr>
        <w:pStyle w:val="Heading3"/>
      </w:pPr>
      <w:r>
        <w:t xml:space="preserve">Prepared For:</w:t>
      </w:r>
    </w:p>
    <w:p>
      <w:pPr>
        <w:pStyle w:val="FirstParagraph"/>
      </w:pPr>
      <w:r>
        <w:t xml:space="preserve">Karnataka State Fire &amp; Emergency Services Department • Bengaluru City Corporation • National Disaster Response Force (NDRF)</w:t>
      </w:r>
    </w:p>
    <w:bookmarkEnd w:id="27"/>
    <w:bookmarkStart w:id="28" w:name="date"/>
    <w:p>
      <w:pPr>
        <w:pStyle w:val="Heading3"/>
      </w:pPr>
      <w:r>
        <w:t xml:space="preserve">Date:</w:t>
      </w:r>
    </w:p>
    <w:p>
      <w:pPr>
        <w:pStyle w:val="FirstParagraph"/>
      </w:pPr>
      <w:r>
        <w:t xml:space="preserve">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Firefighting Solutions for Bangalore Fire Services</dc:title>
  <dc:creator/>
  <dc:language>en</dc:language>
  <cp:keywords/>
  <dcterms:created xsi:type="dcterms:W3CDTF">2026-07-21T00:36:13Z</dcterms:created>
  <dcterms:modified xsi:type="dcterms:W3CDTF">2026-07-21T00:36:13Z</dcterms:modified>
</cp:coreProperties>
</file>

<file path=docProps/custom.xml><?xml version="1.0" encoding="utf-8"?>
<Properties xmlns="http://schemas.openxmlformats.org/officeDocument/2006/custom-properties" xmlns:vt="http://schemas.openxmlformats.org/officeDocument/2006/docPropsVTypes"/>
</file>