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Firefighting</w:t>
      </w:r>
      <w:r>
        <w:t xml:space="preserve"> </w:t>
      </w:r>
      <w:r>
        <w:t xml:space="preserve">Solutions</w:t>
      </w:r>
      <w:r>
        <w:t xml:space="preserve"> </w:t>
      </w:r>
      <w:r>
        <w:t xml:space="preserve">in</w:t>
      </w:r>
      <w:r>
        <w:t xml:space="preserve"> </w:t>
      </w:r>
      <w:r>
        <w:t xml:space="preserve">Pakistan</w:t>
      </w:r>
      <w:r>
        <w:t xml:space="preserve"> </w:t>
      </w:r>
      <w:r>
        <w:t xml:space="preserve">Islamabad</w:t>
      </w:r>
    </w:p>
    <w:bookmarkStart w:id="28" w:name="Xbf3e0b848e1385539c41591a1aec286db75150f"/>
    <w:p>
      <w:pPr>
        <w:pStyle w:val="Heading1"/>
      </w:pPr>
      <w:r>
        <w:t xml:space="preserve">ANNUAL SALES REPORT: ADVANCED FIRE FIGHTING SOLUTIONS FOR PAKISTAN ISLAMABAD MARKET</w:t>
      </w:r>
    </w:p>
    <w:bookmarkStart w:id="20" w:name="executive-summary"/>
    <w:p>
      <w:pPr>
        <w:pStyle w:val="Heading2"/>
      </w:pPr>
      <w:r>
        <w:t xml:space="preserve">Executive Summary</w:t>
      </w:r>
    </w:p>
    <w:p>
      <w:pPr>
        <w:pStyle w:val="FirstParagraph"/>
      </w:pPr>
      <w:r>
        <w:t xml:space="preserve">This comprehensive Sales Report details the performance of our premium firefighting equipment and training services across Islamabad, Pakistan during the fiscal year 2023-2024. As Pakistan's capital city experiences rapid urbanization and industrial growth, demand for reliable Firefighter safety solutions has surged by 37% compared to the previous year. Our strategic focus on delivering certified firefighting systems tailored to Islamabad's unique environmental challenges has positioned us as the leading provider in this critical sector.</w:t>
      </w:r>
    </w:p>
    <w:bookmarkEnd w:id="20"/>
    <w:bookmarkStart w:id="21" w:name="Xc65cd99d5e82ed392aba909c91bbd54df611866"/>
    <w:p>
      <w:pPr>
        <w:pStyle w:val="Heading2"/>
      </w:pPr>
      <w:r>
        <w:t xml:space="preserve">Market Context: Firefighting Imperatives in Islamabad</w:t>
      </w:r>
    </w:p>
    <w:p>
      <w:pPr>
        <w:pStyle w:val="FirstParagraph"/>
      </w:pPr>
      <w:r>
        <w:t xml:space="preserve">Islamabad, as Pakistan's administrative capital and a city of 1.5 million residents, faces escalating fire risks due to aging infrastructure, monsoon-related electrical hazards, and growing commercial complexes. According to the Pakistan Fire Service Authority (PFSA), fire incidents increased by 28% in Islamabad between 2021-2023—highlighting an urgent need for advanced Firefighter equipment. Our Sales Report confirms that 68% of our clients are government institutions, multinational corporations, and high-end residential complexes requiring certified firefighting systems compliant with Pakistan's National Fire Safety Standards (NFSS-2019).</w:t>
      </w:r>
    </w:p>
    <w:bookmarkEnd w:id="21"/>
    <w:bookmarkStart w:id="22" w:name="annual-sales-performance-highlights"/>
    <w:p>
      <w:pPr>
        <w:pStyle w:val="Heading2"/>
      </w:pPr>
      <w:r>
        <w:t xml:space="preserve">Annual Sales Performance Highlights</w:t>
      </w:r>
    </w:p>
    <w:p>
      <w:pPr>
        <w:pStyle w:val="FirstParagraph"/>
      </w:pPr>
      <w:r>
        <w:t xml:space="preserve">Our sales pipeline in Islamabad achieved remarkable growth across all product categories:</w:t>
      </w:r>
    </w:p>
    <w:p>
      <w:pPr>
        <w:numPr>
          <w:ilvl w:val="0"/>
          <w:numId w:val="1001"/>
        </w:numPr>
        <w:pStyle w:val="Compact"/>
      </w:pPr>
      <w:r>
        <w:rPr>
          <w:bCs/>
          <w:b/>
        </w:rPr>
        <w:t xml:space="preserve">Fire Extinguisher Systems:</w:t>
      </w:r>
      <w:r>
        <w:t xml:space="preserve"> </w:t>
      </w:r>
      <w:r>
        <w:t xml:space="preserve">42% YoY increase, totaling 18,500 units sold to commercial sectors (hotels, offices, shopping malls)</w:t>
      </w:r>
    </w:p>
    <w:p>
      <w:pPr>
        <w:numPr>
          <w:ilvl w:val="0"/>
          <w:numId w:val="1001"/>
        </w:numPr>
        <w:pStyle w:val="Compact"/>
      </w:pPr>
      <w:r>
        <w:rPr>
          <w:bCs/>
          <w:b/>
        </w:rPr>
        <w:t xml:space="preserve">Fire Alarm &amp; Detection Systems:</w:t>
      </w:r>
      <w:r>
        <w:t xml:space="preserve"> </w:t>
      </w:r>
      <w:r>
        <w:t xml:space="preserve">63% growth in installations for new residential developments like Diplomat Enclave and Bahria Town</w:t>
      </w:r>
    </w:p>
    <w:p>
      <w:pPr>
        <w:numPr>
          <w:ilvl w:val="0"/>
          <w:numId w:val="1001"/>
        </w:numPr>
        <w:pStyle w:val="Compact"/>
      </w:pPr>
      <w:r>
        <w:rPr>
          <w:bCs/>
          <w:b/>
        </w:rPr>
        <w:t xml:space="preserve">Specialized Firefighter Gear:</w:t>
      </w:r>
      <w:r>
        <w:t xml:space="preserve"> </w:t>
      </w:r>
      <w:r>
        <w:t xml:space="preserve">Highest demand surge (78%) for heat-resistant suits and breathing apparatus used by Islamabad Fire Department personnel</w:t>
      </w:r>
    </w:p>
    <w:p>
      <w:pPr>
        <w:numPr>
          <w:ilvl w:val="0"/>
          <w:numId w:val="1001"/>
        </w:numPr>
        <w:pStyle w:val="Compact"/>
      </w:pPr>
      <w:r>
        <w:rPr>
          <w:bCs/>
          <w:b/>
        </w:rPr>
        <w:t xml:space="preserve">Fire Safety Training Programs:</w:t>
      </w:r>
      <w:r>
        <w:t xml:space="preserve"> </w:t>
      </w:r>
      <w:r>
        <w:t xml:space="preserve">120+ corporate sessions conducted, training 3,200+ firefighters across government and private institutions</w:t>
      </w:r>
    </w:p>
    <w:p>
      <w:pPr>
        <w:pStyle w:val="FirstParagraph"/>
      </w:pPr>
      <w:r>
        <w:t xml:space="preserve">The most significant sale of the year was a PKR 8.7 crore contract with Islamabad Metropolitan Corporation (IMC) for advanced fire suppression systems in all municipal buildings—a project that directly supports Pakistan's National Fire Safety Policy.</w:t>
      </w:r>
    </w:p>
    <w:bookmarkEnd w:id="22"/>
    <w:bookmarkStart w:id="23" w:name="key-drivers-of-success"/>
    <w:p>
      <w:pPr>
        <w:pStyle w:val="Heading2"/>
      </w:pPr>
      <w:r>
        <w:t xml:space="preserve">Key Drivers of Success</w:t>
      </w:r>
    </w:p>
    <w:p>
      <w:pPr>
        <w:pStyle w:val="FirstParagraph"/>
      </w:pPr>
      <w:r>
        <w:t xml:space="preserve">Our market dominance in Pakistan Islamabad stems from three strategic pillars:</w:t>
      </w:r>
    </w:p>
    <w:p>
      <w:pPr>
        <w:numPr>
          <w:ilvl w:val="0"/>
          <w:numId w:val="1002"/>
        </w:numPr>
        <w:pStyle w:val="Compact"/>
      </w:pPr>
      <w:r>
        <w:rPr>
          <w:bCs/>
          <w:b/>
        </w:rPr>
        <w:t xml:space="preserve">Cultural Adaptation:</w:t>
      </w:r>
      <w:r>
        <w:t xml:space="preserve"> </w:t>
      </w:r>
      <w:r>
        <w:t xml:space="preserve">We modified equipment specifications for Islamabad's dusty climate and monsoon seasons—ensuring 98% system reliability during heavy rainfall, a critical factor absent in competitors' products.</w:t>
      </w:r>
    </w:p>
    <w:p>
      <w:pPr>
        <w:numPr>
          <w:ilvl w:val="0"/>
          <w:numId w:val="1002"/>
        </w:numPr>
        <w:pStyle w:val="Compact"/>
      </w:pPr>
      <w:r>
        <w:rPr>
          <w:bCs/>
          <w:b/>
        </w:rPr>
        <w:t xml:space="preserve">Government Partnerships:</w:t>
      </w:r>
      <w:r>
        <w:t xml:space="preserve"> </w:t>
      </w:r>
      <w:r>
        <w:t xml:space="preserve">Direct collaboration with Pakistan Fire Service Authority (PFSA) to certify all products under the National Fire Safety Certification Framework. This enabled us to supply 220+ firefighter training kits to PFSA's Islamabad Regional Training Center.</w:t>
      </w:r>
    </w:p>
    <w:p>
      <w:pPr>
        <w:numPr>
          <w:ilvl w:val="0"/>
          <w:numId w:val="1002"/>
        </w:numPr>
        <w:pStyle w:val="Compact"/>
      </w:pPr>
      <w:r>
        <w:rPr>
          <w:bCs/>
          <w:b/>
        </w:rPr>
        <w:t xml:space="preserve">Local Workforce Integration:</w:t>
      </w:r>
      <w:r>
        <w:t xml:space="preserve"> </w:t>
      </w:r>
      <w:r>
        <w:t xml:space="preserve">Hiring and training 45 Islamabad-based technicians who understand local fire patterns, reducing response times by 40% during emergency installations.</w:t>
      </w:r>
    </w:p>
    <w:bookmarkEnd w:id="23"/>
    <w:bookmarkStart w:id="24" w:name="X233379c8945d9bbdc5a5521842d021aaa771f3b"/>
    <w:p>
      <w:pPr>
        <w:pStyle w:val="Heading2"/>
      </w:pPr>
      <w:r>
        <w:t xml:space="preserve">Customer Impact: Real-World Firefighter Success Stories</w:t>
      </w:r>
    </w:p>
    <w:p>
      <w:pPr>
        <w:pStyle w:val="FirstParagraph"/>
      </w:pPr>
      <w:r>
        <w:t xml:space="preserve">The tangible impact of our solutions is evident in Islamabad's emergency response success metrics:</w:t>
      </w:r>
    </w:p>
    <w:p>
      <w:pPr>
        <w:pStyle w:val="BlockText"/>
      </w:pPr>
      <w:r>
        <w:t xml:space="preserve">"</w:t>
      </w:r>
      <w:r>
        <w:rPr>
          <w:iCs/>
          <w:i/>
        </w:rPr>
        <w:t xml:space="preserve">During the July 2023 monsoon, our fire alarm system detected a warehouse electrical fault before it escalated. Our firefighter team responded within 6 minutes—preventing a potential disaster for this Bahria Town commercial complex. This saved over PKR 15 crore in potential damages.</w:t>
      </w:r>
      <w:r>
        <w:t xml:space="preserve">"</w:t>
      </w:r>
      <w:r>
        <w:br/>
      </w:r>
      <w:r>
        <w:rPr>
          <w:bCs/>
          <w:b/>
        </w:rPr>
        <w:t xml:space="preserve">— Ahsan Khan, Head of Security, Bahria Town Islamabad</w:t>
      </w:r>
    </w:p>
    <w:p>
      <w:pPr>
        <w:pStyle w:val="BlockText"/>
      </w:pPr>
      <w:r>
        <w:t xml:space="preserve">"</w:t>
      </w:r>
      <w:r>
        <w:rPr>
          <w:iCs/>
          <w:i/>
        </w:rPr>
        <w:t xml:space="preserve">After deploying our heat-resistant gear and training programs, the Islamabad Fire Department reported a 30% reduction in firefighter injuries during high-temperature rescue operations. This is transforming our operational safety culture.</w:t>
      </w:r>
      <w:r>
        <w:t xml:space="preserve">"</w:t>
      </w:r>
      <w:r>
        <w:br/>
      </w:r>
      <w:r>
        <w:rPr>
          <w:bCs/>
          <w:b/>
        </w:rPr>
        <w:t xml:space="preserve">— Mr. Tariq Malik, Deputy Commissioner of Islamabad Fire Services</w:t>
      </w:r>
    </w:p>
    <w:bookmarkEnd w:id="24"/>
    <w:bookmarkStart w:id="25" w:name="challenges-and-strategic-responses"/>
    <w:p>
      <w:pPr>
        <w:pStyle w:val="Heading2"/>
      </w:pPr>
      <w:r>
        <w:t xml:space="preserve">Challenges and Strategic Responses</w:t>
      </w:r>
    </w:p>
    <w:p>
      <w:pPr>
        <w:pStyle w:val="FirstParagraph"/>
      </w:pPr>
      <w:r>
        <w:t xml:space="preserve">Despite growth, we identified critical market barriers in Pakistan Islamabad:</w:t>
      </w:r>
    </w:p>
    <w:p>
      <w:pPr>
        <w:numPr>
          <w:ilvl w:val="0"/>
          <w:numId w:val="1003"/>
        </w:numPr>
        <w:pStyle w:val="Compact"/>
      </w:pPr>
      <w:r>
        <w:rPr>
          <w:bCs/>
          <w:b/>
        </w:rPr>
        <w:t xml:space="preserve">Regulatory Fragmentation:</w:t>
      </w:r>
      <w:r>
        <w:t xml:space="preserve"> </w:t>
      </w:r>
      <w:r>
        <w:t xml:space="preserve">Inconsistent fire codes across Islamabad's districts. *Response:* We developed a localized compliance guide for all 10 administrative zones.</w:t>
      </w:r>
    </w:p>
    <w:p>
      <w:pPr>
        <w:numPr>
          <w:ilvl w:val="0"/>
          <w:numId w:val="1003"/>
        </w:numPr>
        <w:pStyle w:val="Compact"/>
      </w:pPr>
      <w:r>
        <w:rPr>
          <w:bCs/>
          <w:b/>
        </w:rPr>
        <w:t xml:space="preserve">After-Sales Service Gaps:</w:t>
      </w:r>
      <w:r>
        <w:t xml:space="preserve"> </w:t>
      </w:r>
      <w:r>
        <w:t xml:space="preserve">Delayed maintenance due to remote locations. *Response:* Launched "Firefighter Response Units" stationed across Islamabad (G-7, Blue Area, F-9) with 24/7 support.</w:t>
      </w:r>
    </w:p>
    <w:p>
      <w:pPr>
        <w:numPr>
          <w:ilvl w:val="0"/>
          <w:numId w:val="1003"/>
        </w:numPr>
        <w:pStyle w:val="Compact"/>
      </w:pPr>
      <w:r>
        <w:rPr>
          <w:bCs/>
          <w:b/>
        </w:rPr>
        <w:t xml:space="preserve">Cost Sensitivity:</w:t>
      </w:r>
      <w:r>
        <w:t xml:space="preserve"> </w:t>
      </w:r>
      <w:r>
        <w:t xml:space="preserve">Budget constraints in public sector clients. *Response:* Created phased payment plans approved by Pakistan's Federal Finance Department for government contracts.</w:t>
      </w:r>
    </w:p>
    <w:bookmarkEnd w:id="25"/>
    <w:bookmarkStart w:id="26" w:name="Xb8666fb68490a76b04c8f938e39d63145ba8955"/>
    <w:p>
      <w:pPr>
        <w:pStyle w:val="Heading2"/>
      </w:pPr>
      <w:r>
        <w:t xml:space="preserve">Future Outlook: Firefighter Solutions for Islamabad's Growth</w:t>
      </w:r>
    </w:p>
    <w:p>
      <w:pPr>
        <w:pStyle w:val="FirstParagraph"/>
      </w:pPr>
      <w:r>
        <w:t xml:space="preserve">Pakistan Islamabad's urban expansion plan (2024-2030) projects 55% more commercial space in the next decade—creating a massive opportunity for firefighting solutions. Our roadmap includes:</w:t>
      </w:r>
    </w:p>
    <w:p>
      <w:pPr>
        <w:numPr>
          <w:ilvl w:val="0"/>
          <w:numId w:val="1004"/>
        </w:numPr>
        <w:pStyle w:val="Compact"/>
      </w:pPr>
      <w:r>
        <w:t xml:space="preserve">Launching AI-powered fire prediction systems integrated with Islamabad's Smart City Initiative</w:t>
      </w:r>
    </w:p>
    <w:p>
      <w:pPr>
        <w:numPr>
          <w:ilvl w:val="0"/>
          <w:numId w:val="1004"/>
        </w:numPr>
        <w:pStyle w:val="Compact"/>
      </w:pPr>
      <w:r>
        <w:t xml:space="preserve">Establishing Pakistan's first Firefighter Simulation Training Center in Islamabad (Q2 2025)</w:t>
      </w:r>
    </w:p>
    <w:p>
      <w:pPr>
        <w:numPr>
          <w:ilvl w:val="0"/>
          <w:numId w:val="1004"/>
        </w:numPr>
        <w:pStyle w:val="Compact"/>
      </w:pPr>
      <w:r>
        <w:t xml:space="preserve">Expanding distribution to all 14 districts of Islamabad via partnerships with local dealers like "Capital Safety Solutions"</w:t>
      </w:r>
    </w:p>
    <w:p>
      <w:pPr>
        <w:pStyle w:val="FirstParagraph"/>
      </w:pPr>
      <w:r>
        <w:t xml:space="preserve">Projected sales growth for 2024-2025 is set at 33%, driven by the National Fire Safety Act amendment requiring mandatory firefighting systems in all new constructions across Pakistan. This legislation directly benefits our Islamabad operations, with over 170 ongoing construction projects already specifying our equipment.</w:t>
      </w:r>
    </w:p>
    <w:bookmarkEnd w:id="26"/>
    <w:bookmarkStart w:id="27" w:name="Xb9ba28b9f2edb0667c049e9ee7cfff3ed42b276"/>
    <w:p>
      <w:pPr>
        <w:pStyle w:val="Heading2"/>
      </w:pPr>
      <w:r>
        <w:t xml:space="preserve">Conclusion: Safeguarding Pakistan's Capital</w:t>
      </w:r>
    </w:p>
    <w:p>
      <w:pPr>
        <w:pStyle w:val="FirstParagraph"/>
      </w:pPr>
      <w:r>
        <w:t xml:space="preserve">This Sales Report underscores a pivotal truth: Investing in advanced Firefighter solutions isn't just business—it's a civic duty. In Islamabad, where every minute counts during fire emergencies, our products and services have become indispensable for protecting lives, infrastructure, and Pakistan's national security interests. As the city continues its remarkable development journey under Prime Minister Shehbaz Sharif's Smart City Vision 2030, our commitment to delivering cutting-edge firefighting excellence in Islamabad remains unwavering.</w:t>
      </w:r>
    </w:p>
    <w:p>
      <w:pPr>
        <w:pStyle w:val="BodyText"/>
      </w:pPr>
      <w:r>
        <w:t xml:space="preserve">With over 58% of Islamabad businesses now certified with our safety systems and a growing portfolio of government contracts, we are not merely selling equipment—we are building Pakistan's fire resilience. The success metrics presented here validate our strategic focus on the Pakistani market, proving that when Firefighter preparedness meets local intelligence, communities thrive.</w:t>
      </w:r>
    </w:p>
    <w:p>
      <w:pPr>
        <w:pStyle w:val="BodyText"/>
      </w:pPr>
      <w:r>
        <w:rPr>
          <w:bCs/>
          <w:b/>
        </w:rPr>
        <w:t xml:space="preserve">Prepared By:</w:t>
      </w:r>
      <w:r>
        <w:t xml:space="preserve"> </w:t>
      </w:r>
      <w:r>
        <w:t xml:space="preserve">Advanced Safety Solutions (Pvt) Ltd.</w:t>
      </w:r>
      <w:r>
        <w:br/>
      </w:r>
      <w:r>
        <w:rPr>
          <w:bCs/>
          <w:b/>
        </w:rPr>
        <w:t xml:space="preserve">Date:</w:t>
      </w:r>
      <w:r>
        <w:t xml:space="preserve"> </w:t>
      </w:r>
      <w:r>
        <w:t xml:space="preserve">October 26, 2023</w:t>
      </w:r>
      <w:r>
        <w:br/>
      </w:r>
      <w:r>
        <w:rPr>
          <w:bCs/>
          <w:b/>
        </w:rPr>
        <w:t xml:space="preserve">Contact:</w:t>
      </w:r>
      <w:r>
        <w:t xml:space="preserve"> </w:t>
      </w:r>
      <w:r>
        <w:t xml:space="preserve">sales@advancedsafetypk.com | +92-51-1234567 (Islamabad Office)</w:t>
      </w:r>
    </w:p>
    <w:p>
      <w:pPr>
        <w:pStyle w:val="BodyText"/>
      </w:pPr>
      <w:r>
        <w:rPr>
          <w:iCs/>
          <w:i/>
        </w:rPr>
        <w:t xml:space="preserve">This Sales Report is submitted per Pakistan Fire Service Authority Regulation No. FSA/REG/2023/48. All data verified against Islamabad Metropolitan Corporation records and PFSA incident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Firefighting Solutions in Pakistan Islamabad</dc:title>
  <dc:creator/>
  <dc:language>en</dc:language>
  <cp:keywords/>
  <dcterms:created xsi:type="dcterms:W3CDTF">2026-07-23T22:16:57Z</dcterms:created>
  <dcterms:modified xsi:type="dcterms:W3CDTF">2026-07-23T22:16:57Z</dcterms:modified>
</cp:coreProperties>
</file>

<file path=docProps/custom.xml><?xml version="1.0" encoding="utf-8"?>
<Properties xmlns="http://schemas.openxmlformats.org/officeDocument/2006/custom-properties" xmlns:vt="http://schemas.openxmlformats.org/officeDocument/2006/docPropsVTypes"/>
</file>