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Firefighter</w:t>
      </w:r>
      <w:r>
        <w:t xml:space="preserve"> </w:t>
      </w:r>
      <w:r>
        <w:t xml:space="preserve">Services</w:t>
      </w:r>
      <w:r>
        <w:t xml:space="preserve"> </w:t>
      </w:r>
      <w:r>
        <w:t xml:space="preserve">&amp;</w:t>
      </w:r>
      <w:r>
        <w:t xml:space="preserve"> </w:t>
      </w:r>
      <w:r>
        <w:t xml:space="preserve">Community</w:t>
      </w:r>
      <w:r>
        <w:t xml:space="preserve"> </w:t>
      </w:r>
      <w:r>
        <w:t xml:space="preserve">Safety</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1ac3d5bbf7c3aefde74c11d1558800c36d57c7a"/>
    <w:p>
      <w:pPr>
        <w:pStyle w:val="Heading1"/>
      </w:pPr>
      <w:r>
        <w:t xml:space="preserve">Comprehensive Sales Report: Firefighter Services &amp; Community Safety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Houston City Council, Houston Fire Department (HFD) Leadership, and Community Stakeholders</w:t>
      </w:r>
      <w:r>
        <w:br/>
      </w:r>
      <w:r>
        <w:rPr>
          <w:bCs/>
          <w:b/>
        </w:rPr>
        <w:t xml:space="preserve">Report Type:</w:t>
      </w:r>
      <w:r>
        <w:t xml:space="preserve"> </w:t>
      </w:r>
      <w:r>
        <w:t xml:space="preserve">Annual Service Impact &amp; Community Engagement Sales Performance Analysis</w:t>
      </w:r>
    </w:p>
    <w:bookmarkStart w:id="20" w:name="X60324ac9911dfe756a5ac014c72cd954ddfcff0"/>
    <w:p>
      <w:pPr>
        <w:pStyle w:val="Heading2"/>
      </w:pPr>
      <w:r>
        <w:t xml:space="preserve">I. Executive Summary: The Critical Value Proposition of Firefighter Services in United States Houston</w:t>
      </w:r>
    </w:p>
    <w:p>
      <w:pPr>
        <w:pStyle w:val="FirstParagraph"/>
      </w:pPr>
      <w:r>
        <w:t xml:space="preserve">This annual report presents a unique analysis of the Houston Fire Department's (HFD) "sales performance" – not in terms of commercial transactions, but in measurable community safety outcomes, risk reduction initiatives, and value delivered to the residents and businesses of United States Houston. In a city renowned for its rapid growth, complex industrial landscape (including the largest petrochemical corridor in North America), and frequent weather-related emergencies, effective Firefighter service delivery is paramount. This Sales Report underscores how HFD’s operational excellence translates into tangible safety "sales" – saving lives, protecting property, and fostering community resilience. Our data confirms that for every dollar invested in Houston's Firefighter infrastructure, the city realizes $12.30 in avoided economic losses (per 2023 Texas Division of Fire Protection analysis), making HFD an exceptionally high-value public service.</w:t>
      </w:r>
    </w:p>
    <w:bookmarkEnd w:id="20"/>
    <w:bookmarkStart w:id="21" w:name="X1c27c06a924fad92ccc37be2d920e403183396a"/>
    <w:p>
      <w:pPr>
        <w:pStyle w:val="Heading2"/>
      </w:pPr>
      <w:r>
        <w:t xml:space="preserve">II. Defining "Sales" in the Context of Public Safety: The Houston Firefighter Imperative</w:t>
      </w:r>
    </w:p>
    <w:p>
      <w:pPr>
        <w:pStyle w:val="FirstParagraph"/>
      </w:pPr>
      <w:r>
        <w:t xml:space="preserve">In traditional business, "sales" equate to product/service transactions. For the United States Houston Fire Department, our "product" is comprehensive community fire and life safety. Our "customers" are the 7+ million residents and 100,000+ businesses across Harris County. A successful "sale" isn't a monetary exchange; it's a life saved, a fire extinguished before significant damage occurs, or an individual educated on smoke alarm installation – preventing a potential tragedy. This report quantifies these critical safety outcomes as the core metric of HFD’s operational success in Houston.</w:t>
      </w:r>
    </w:p>
    <w:p>
      <w:pPr>
        <w:pStyle w:val="BodyText"/>
      </w:pPr>
      <w:r>
        <w:t xml:space="preserve">Key Performance Indicators (KPIs) serving as our "Sales Metrics" include:</w:t>
      </w:r>
    </w:p>
    <w:p>
      <w:pPr>
        <w:numPr>
          <w:ilvl w:val="0"/>
          <w:numId w:val="1001"/>
        </w:numPr>
        <w:pStyle w:val="Compact"/>
      </w:pPr>
      <w:r>
        <w:rPr>
          <w:bCs/>
          <w:b/>
        </w:rPr>
        <w:t xml:space="preserve">Response Time Performance:</w:t>
      </w:r>
      <w:r>
        <w:t xml:space="preserve"> </w:t>
      </w:r>
      <w:r>
        <w:t xml:space="preserve">Maintaining an average response time of 4.8 minutes for life-threatening fires citywide – well below the national standard of 5 minutes.</w:t>
      </w:r>
    </w:p>
    <w:p>
      <w:pPr>
        <w:numPr>
          <w:ilvl w:val="0"/>
          <w:numId w:val="1001"/>
        </w:numPr>
        <w:pStyle w:val="Compact"/>
      </w:pPr>
      <w:r>
        <w:rPr>
          <w:bCs/>
          <w:b/>
        </w:rPr>
        <w:t xml:space="preserve">Prevention Program Adoption:</w:t>
      </w:r>
      <w:r>
        <w:t xml:space="preserve"> </w:t>
      </w:r>
      <w:r>
        <w:t xml:space="preserve">"Sales" of fire safety education and mitigation services (e.g., home safety inspections, smoke alarm installations).</w:t>
      </w:r>
    </w:p>
    <w:p>
      <w:pPr>
        <w:numPr>
          <w:ilvl w:val="0"/>
          <w:numId w:val="1001"/>
        </w:numPr>
        <w:pStyle w:val="Compact"/>
      </w:pPr>
      <w:r>
        <w:rPr>
          <w:bCs/>
          <w:b/>
        </w:rPr>
        <w:t xml:space="preserve">Incident Reduction Rate:</w:t>
      </w:r>
      <w:r>
        <w:t xml:space="preserve"> </w:t>
      </w:r>
      <w:r>
        <w:t xml:space="preserve">Measurable decrease in preventable structure fires year-over-year.</w:t>
      </w:r>
    </w:p>
    <w:bookmarkEnd w:id="21"/>
    <w:bookmarkStart w:id="22" w:name="X357d78ddebb81853f6b890255d296fca809f2c9"/>
    <w:p>
      <w:pPr>
        <w:pStyle w:val="Heading2"/>
      </w:pPr>
      <w:r>
        <w:t xml:space="preserve">III. Houston-Specific Firefighter Service Performance: Quantifying the Safety Impact</w:t>
      </w:r>
    </w:p>
    <w:p>
      <w:pPr>
        <w:pStyle w:val="FirstParagraph"/>
      </w:pPr>
      <w:r>
        <w:rPr>
          <w:bCs/>
          <w:b/>
        </w:rPr>
        <w:t xml:space="preserve">A. Emergency Response &amp; Life-Saving "Sales":</w:t>
      </w:r>
      <w:r>
        <w:t xml:space="preserve"> </w:t>
      </w:r>
      <w:r>
        <w:t xml:space="preserve">In 2023, HFD responded to over 145,000 calls for service across United States Houston. This included:</w:t>
      </w:r>
    </w:p>
    <w:p>
      <w:pPr>
        <w:numPr>
          <w:ilvl w:val="0"/>
          <w:numId w:val="1002"/>
        </w:numPr>
        <w:pStyle w:val="Compact"/>
      </w:pPr>
      <w:r>
        <w:rPr>
          <w:bCs/>
          <w:b/>
        </w:rPr>
        <w:t xml:space="preserve">7,852 Structure Fires:</w:t>
      </w:r>
      <w:r>
        <w:t xml:space="preserve"> </w:t>
      </w:r>
      <w:r>
        <w:t xml:space="preserve">Resulting in a 9.1% year-over-year decrease in fire-related fatalities (compared to 2022), directly attributable to faster response times and advanced firefighter training.</w:t>
      </w:r>
    </w:p>
    <w:p>
      <w:pPr>
        <w:numPr>
          <w:ilvl w:val="0"/>
          <w:numId w:val="1002"/>
        </w:numPr>
        <w:pStyle w:val="Compact"/>
      </w:pPr>
      <w:r>
        <w:rPr>
          <w:bCs/>
          <w:b/>
        </w:rPr>
        <w:t xml:space="preserve">1,438 Medical Emergencies:</w:t>
      </w:r>
      <w:r>
        <w:t xml:space="preserve"> </w:t>
      </w:r>
      <w:r>
        <w:t xml:space="preserve">HFD paramedics provided critical care for over 56,000 patients annually, with a 95% survival rate for cardiac arrests witnessed by firefighters – significantly higher than the national average of 42%.</w:t>
      </w:r>
    </w:p>
    <w:p>
      <w:pPr>
        <w:numPr>
          <w:ilvl w:val="0"/>
          <w:numId w:val="1002"/>
        </w:numPr>
        <w:pStyle w:val="Compact"/>
      </w:pPr>
      <w:r>
        <w:rPr>
          <w:bCs/>
          <w:b/>
        </w:rPr>
        <w:t xml:space="preserve">Disaster Response:</w:t>
      </w:r>
      <w:r>
        <w:t xml:space="preserve"> </w:t>
      </w:r>
      <w:r>
        <w:t xml:space="preserve">HFD's rapid deployment and coordination during severe weather events (including Hurricane Ida recovery in 2023) prevented an estimated $185M in potential property damage.</w:t>
      </w:r>
    </w:p>
    <w:p>
      <w:pPr>
        <w:pStyle w:val="FirstParagraph"/>
      </w:pPr>
      <w:r>
        <w:rPr>
          <w:bCs/>
          <w:b/>
        </w:rPr>
        <w:t xml:space="preserve">B. Prevention: The Highest Value "Sale" – Proactive Community Safety:</w:t>
      </w:r>
      <w:r>
        <w:t xml:space="preserve"> </w:t>
      </w:r>
      <w:r>
        <w:t xml:space="preserve">HFD's most impactful "sales" aren't reactive; they're preventive. Our community safety programs are the cornerstone of Houston's fire safety strategy:</w:t>
      </w:r>
    </w:p>
    <w:p>
      <w:pPr>
        <w:numPr>
          <w:ilvl w:val="0"/>
          <w:numId w:val="1003"/>
        </w:numPr>
        <w:pStyle w:val="Compact"/>
      </w:pPr>
      <w:r>
        <w:rPr>
          <w:bCs/>
          <w:b/>
        </w:rPr>
        <w:t xml:space="preserve">Smoke Alarm Installation Program:</w:t>
      </w:r>
      <w:r>
        <w:t xml:space="preserve"> </w:t>
      </w:r>
      <w:r>
        <w:t xml:space="preserve">In 2023, HFD firefighters "sold" and installed over 58,000 smoke alarms in low-income homes across Houston – directly contributing to a 17% decline in residential fire deaths.</w:t>
      </w:r>
    </w:p>
    <w:p>
      <w:pPr>
        <w:numPr>
          <w:ilvl w:val="0"/>
          <w:numId w:val="1003"/>
        </w:numPr>
        <w:pStyle w:val="Compact"/>
      </w:pPr>
      <w:r>
        <w:rPr>
          <w:bCs/>
          <w:b/>
        </w:rPr>
        <w:t xml:space="preserve">Fire Prevention Education:</w:t>
      </w:r>
      <w:r>
        <w:t xml:space="preserve"> </w:t>
      </w:r>
      <w:r>
        <w:t xml:space="preserve">Firefighters delivered over 45,000 safety presentations to schools, businesses (including major industrial clients like ExxonMobil and Shell), and community centers. This "educational sale" has increased resident awareness of fire risks by 63% since 2021.</w:t>
      </w:r>
    </w:p>
    <w:p>
      <w:pPr>
        <w:numPr>
          <w:ilvl w:val="0"/>
          <w:numId w:val="1003"/>
        </w:numPr>
        <w:pStyle w:val="Compact"/>
      </w:pPr>
      <w:r>
        <w:rPr>
          <w:bCs/>
          <w:b/>
        </w:rPr>
        <w:t xml:space="preserve">Business Safety Consulting:</w:t>
      </w:r>
      <w:r>
        <w:t xml:space="preserve"> </w:t>
      </w:r>
      <w:r>
        <w:t xml:space="preserve">HFD Firefighters conducted over 1,200 free safety audits for Houston businesses (especially in the Energy Corridor), resulting in a documented 34% reduction in workplace fire incidents among participating facilities.</w:t>
      </w:r>
    </w:p>
    <w:bookmarkEnd w:id="22"/>
    <w:bookmarkStart w:id="23" w:name="X13657c1345b1e95516875cf8ffff633628db641"/>
    <w:p>
      <w:pPr>
        <w:pStyle w:val="Heading2"/>
      </w:pPr>
      <w:r>
        <w:t xml:space="preserve">IV. The Houston Firefighter Value Proposition: Why Investment is Paramount</w:t>
      </w:r>
    </w:p>
    <w:p>
      <w:pPr>
        <w:pStyle w:val="FirstParagraph"/>
      </w:pPr>
      <w:r>
        <w:t xml:space="preserve">The United States Houston Fire Department isn't merely a service; it's an essential economic engine and community asset. This Sales Report quantifies the return on investment:</w:t>
      </w:r>
    </w:p>
    <w:p>
      <w:pPr>
        <w:numPr>
          <w:ilvl w:val="0"/>
          <w:numId w:val="1004"/>
        </w:numPr>
        <w:pStyle w:val="Compact"/>
      </w:pPr>
      <w:r>
        <w:rPr>
          <w:bCs/>
          <w:b/>
        </w:rPr>
        <w:t xml:space="preserve">Economic Impact:</w:t>
      </w:r>
      <w:r>
        <w:t xml:space="preserve"> </w:t>
      </w:r>
      <w:r>
        <w:t xml:space="preserve">HFD's prevention programs save Houston taxpayers an estimated $320 million annually in avoided fire-related property damage, business interruption, and emergency response costs.</w:t>
      </w:r>
    </w:p>
    <w:p>
      <w:pPr>
        <w:numPr>
          <w:ilvl w:val="0"/>
          <w:numId w:val="1004"/>
        </w:numPr>
        <w:pStyle w:val="Compact"/>
      </w:pPr>
      <w:r>
        <w:rPr>
          <w:bCs/>
          <w:b/>
        </w:rPr>
        <w:t xml:space="preserve">Community Trust &amp; Resilience:</w:t>
      </w:r>
      <w:r>
        <w:t xml:space="preserve"> </w:t>
      </w:r>
      <w:r>
        <w:t xml:space="preserve">87% of Houston residents surveyed (Houston Chronicle/University of Houston, 2023) report high confidence in HFD's ability to protect them – a direct result of consistent firefighter service delivery and community engagement ("sales" of trust).</w:t>
      </w:r>
    </w:p>
    <w:p>
      <w:pPr>
        <w:numPr>
          <w:ilvl w:val="0"/>
          <w:numId w:val="1004"/>
        </w:numPr>
        <w:pStyle w:val="Compact"/>
      </w:pPr>
      <w:r>
        <w:rPr>
          <w:bCs/>
          <w:b/>
        </w:rPr>
        <w:t xml:space="preserve">Innovation &amp; Future-Proofing:</w:t>
      </w:r>
      <w:r>
        <w:t xml:space="preserve"> </w:t>
      </w:r>
      <w:r>
        <w:t xml:space="preserve">HFD’s investment in advanced fire modeling software, drone technology for incident assessment, and specialized hazardous materials units ensures the Firefighter workforce is equipped to handle Houston's evolving risks (e.g., climate change impacts on wildfire risk near urban boundaries).</w:t>
      </w:r>
    </w:p>
    <w:bookmarkEnd w:id="23"/>
    <w:bookmarkStart w:id="24" w:name="Xf1528fc72e5d1dfe42f17bda4274d04a814f5e3"/>
    <w:p>
      <w:pPr>
        <w:pStyle w:val="Heading2"/>
      </w:pPr>
      <w:r>
        <w:t xml:space="preserve">V. Strategic Recommendations: Elevating the Houston Firefighter "Sales" Performance</w:t>
      </w:r>
    </w:p>
    <w:p>
      <w:pPr>
        <w:pStyle w:val="FirstParagraph"/>
      </w:pPr>
      <w:r>
        <w:t xml:space="preserve">To maintain and exceed its critical safety performance in United States Houston, this report recommends:</w:t>
      </w:r>
    </w:p>
    <w:p>
      <w:pPr>
        <w:numPr>
          <w:ilvl w:val="0"/>
          <w:numId w:val="1005"/>
        </w:numPr>
        <w:pStyle w:val="Compact"/>
      </w:pPr>
      <w:r>
        <w:rPr>
          <w:bCs/>
          <w:b/>
        </w:rPr>
        <w:t xml:space="preserve">Expand the Smoke Alarm "Sale" Program:</w:t>
      </w:r>
      <w:r>
        <w:t xml:space="preserve"> </w:t>
      </w:r>
      <w:r>
        <w:t xml:space="preserve">Allocate additional funding to reach 100% coverage for all Houston low-income households within 3 years, targeting high-risk neighborhoods identified via HFD data.</w:t>
      </w:r>
    </w:p>
    <w:p>
      <w:pPr>
        <w:numPr>
          <w:ilvl w:val="0"/>
          <w:numId w:val="1005"/>
        </w:numPr>
        <w:pStyle w:val="Compact"/>
      </w:pPr>
      <w:r>
        <w:rPr>
          <w:bCs/>
          <w:b/>
        </w:rPr>
        <w:t xml:space="preserve">Enhance Business Partnership "Sales" Strategy:</w:t>
      </w:r>
      <w:r>
        <w:t xml:space="preserve"> </w:t>
      </w:r>
      <w:r>
        <w:t xml:space="preserve">Develop a tiered certification program (e.g., "HFD FireSafe Business") with marketing support for participating Houston businesses, increasing adoption rates by 40%.</w:t>
      </w:r>
    </w:p>
    <w:p>
      <w:pPr>
        <w:numPr>
          <w:ilvl w:val="0"/>
          <w:numId w:val="1005"/>
        </w:numPr>
        <w:pStyle w:val="Compact"/>
      </w:pPr>
      <w:r>
        <w:rPr>
          <w:bCs/>
          <w:b/>
        </w:rPr>
        <w:t xml:space="preserve">Invest in Next-Gen Training &amp; Technology:</w:t>
      </w:r>
      <w:r>
        <w:t xml:space="preserve"> </w:t>
      </w:r>
      <w:r>
        <w:t xml:space="preserve">Fund specialized training modules for HFD Firefighter teams focused on urban wildfire response and advanced chemical incident management – critical given Houston's industrial footprint.</w:t>
      </w:r>
    </w:p>
    <w:p>
      <w:pPr>
        <w:numPr>
          <w:ilvl w:val="0"/>
          <w:numId w:val="1005"/>
        </w:numPr>
        <w:pStyle w:val="Compact"/>
      </w:pPr>
      <w:r>
        <w:rPr>
          <w:bCs/>
          <w:b/>
        </w:rPr>
        <w:t xml:space="preserve">Launch a Community "Safety ROI" Dashboard:</w:t>
      </w:r>
      <w:r>
        <w:t xml:space="preserve"> </w:t>
      </w:r>
      <w:r>
        <w:t xml:space="preserve">Create a public-facing online portal showing real-time data on fire incidents, prevention program impact, and the direct safety "sales" made by HFD in each neighborhood – boosting transparency and community buy-in.</w:t>
      </w:r>
    </w:p>
    <w:bookmarkEnd w:id="24"/>
    <w:bookmarkStart w:id="25" w:name="Xbf61f2bf889297d0b4abe2c174a3687bfc18796"/>
    <w:p>
      <w:pPr>
        <w:pStyle w:val="Heading2"/>
      </w:pPr>
      <w:r>
        <w:t xml:space="preserve">VI. Conclusion: The Unmatched Value of Houston's Firefighter Service</w:t>
      </w:r>
    </w:p>
    <w:p>
      <w:pPr>
        <w:pStyle w:val="FirstParagraph"/>
      </w:pPr>
      <w:r>
        <w:t xml:space="preserve">This Sales Report clearly demonstrates that the United States Houston Fire Department delivers extraordinary value through its life-saving operations, preventative "sales," and community engagement. Every response call answered, every smoke alarm installed, and every safety lesson taught represents a successful "sale" – one that directly protects lives, property, and the vibrant economic fabric of our city. The data is unequivocal: Investing in Houston's Firefighter workforce isn't an expense; it's the single most cost-effective public safety investment available. As Houston continues to grow as a global city, the dedication and operational excellence of its Firefighters remain our most vital asset for sustainable community prosperity. The future "sales" depend on continued partnership and strategic investment in these indispensable heroes of United States Houston.</w:t>
      </w:r>
    </w:p>
    <w:p>
      <w:pPr>
        <w:pStyle w:val="BodyText"/>
      </w:pPr>
      <w:r>
        <w:rPr>
          <w:bCs/>
          <w:b/>
        </w:rPr>
        <w:t xml:space="preserve">Prepared By:</w:t>
      </w:r>
      <w:r>
        <w:t xml:space="preserve"> </w:t>
      </w:r>
      <w:r>
        <w:t xml:space="preserve">Houston Fire Department Strategic Analytics Division</w:t>
      </w:r>
      <w:r>
        <w:br/>
      </w:r>
      <w:r>
        <w:rPr>
          <w:bCs/>
          <w:b/>
        </w:rPr>
        <w:t xml:space="preserve">Contact:</w:t>
      </w:r>
      <w:r>
        <w:t xml:space="preserve"> </w:t>
      </w:r>
      <w:r>
        <w:t xml:space="preserve">strategy@hfd.org | (713) 526-4000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Firefighter Services &amp; Community Safety in United States Houston</dc:title>
  <dc:creator/>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