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408aa06e1a7d8cdc73c1879d8cf30865cea7eee"/>
    <w:p>
      <w:pPr>
        <w:pStyle w:val="Heading1"/>
      </w:pPr>
      <w:r>
        <w:t xml:space="preserve">ANNUAL SALES REPORT: GEOLOGICAL SERVICES IN ALEXANDRIA, EGYPT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Prepared By:</w:t>
      </w:r>
      <w:r>
        <w:t xml:space="preserve"> </w:t>
      </w:r>
      <w:r>
        <w:t xml:space="preserve">Senior Geologist Team, Alexandria Regional Office</w:t>
      </w:r>
    </w:p>
    <w:p>
      <w:pPr>
        <w:pStyle w:val="BodyText"/>
      </w:pPr>
      <w:r>
        <w:t xml:space="preserve">This comprehensive Sales Report details the performance of geological services across Egypt Alexandria during fiscal year 2023. As a leading geological consultancy operating in the heart of Egypt's northern coastal region, our firm has delivered critical subsurface analysis and resource assessment solutions to major energy, construction, and environmental clients. This report underscores how our specialized expertise as a</w:t>
      </w:r>
      <w:r>
        <w:t xml:space="preserve"> </w:t>
      </w:r>
      <w:r>
        <w:rPr>
          <w:iCs/>
          <w:i/>
        </w:rPr>
        <w:t xml:space="preserve">Geologist</w:t>
      </w:r>
      <w:r>
        <w:t xml:space="preserve"> </w:t>
      </w:r>
      <w:r>
        <w:t xml:space="preserve">team directly drives commercial success within the Alexandria market landscape.</w:t>
      </w:r>
    </w:p>
    <w:bookmarkStart w:id="20" w:name="Xcfcf69a54db1ed120f5f0b3e8d54eaa99931b63"/>
    <w:p>
      <w:pPr>
        <w:pStyle w:val="Heading2"/>
      </w:pPr>
      <w:r>
        <w:t xml:space="preserve">Executive Summary: Strategic Positioning in Egypt Alexandria</w:t>
      </w:r>
    </w:p>
    <w:p>
      <w:pPr>
        <w:pStyle w:val="FirstParagraph"/>
      </w:pPr>
      <w:r>
        <w:t xml:space="preserve">The 2023 fiscal year marked a period of significant growth for geological services in Egypt Alexandria, with total revenue reaching EGP 18.7 million – a 24% increase from the previous year. This achievement is directly attributable to our strategic focus on the unique geological challenges of Alexandria's Mediterranean coastal zone and its adjacent Nile Delta region. Our</w:t>
      </w:r>
      <w:r>
        <w:t xml:space="preserve"> </w:t>
      </w:r>
      <w:r>
        <w:rPr>
          <w:iCs/>
          <w:i/>
        </w:rPr>
        <w:t xml:space="preserve">Geologist</w:t>
      </w:r>
      <w:r>
        <w:t xml:space="preserve"> </w:t>
      </w:r>
      <w:r>
        <w:t xml:space="preserve">team has established itself as the preferred partner for projects requiring precision in sedimentary basin analysis, groundwater resource mapping, and mineral exploration within Egypt Alexandria's diverse terrain.</w:t>
      </w:r>
    </w:p>
    <w:p>
      <w:pPr>
        <w:pStyle w:val="BodyText"/>
      </w:pPr>
      <w:r>
        <w:rPr>
          <w:bCs/>
          <w:b/>
        </w:rPr>
        <w:t xml:space="preserve">Key Achievement:</w:t>
      </w:r>
      <w:r>
        <w:t xml:space="preserve"> </w:t>
      </w:r>
      <w:r>
        <w:t xml:space="preserve">Secured a landmark EGP 5.2 million contract with the Alexandria Water Authority for comprehensive aquifer vulnerability assessment – the largest single geological survey in our Alexandria office history. This project exemplifies how our specialized knowledge of Egypt Alexandria's complex hydrogeological systems directly converts into measurable sales success.</w:t>
      </w:r>
    </w:p>
    <w:bookmarkEnd w:id="20"/>
    <w:bookmarkStart w:id="21" w:name="X9d781265457fb8c999a406d5417530a2b36d463"/>
    <w:p>
      <w:pPr>
        <w:pStyle w:val="Heading2"/>
      </w:pPr>
      <w:r>
        <w:t xml:space="preserve">Market Analysis: Geological Opportunities in Egypt Alexandria</w:t>
      </w:r>
    </w:p>
    <w:p>
      <w:pPr>
        <w:pStyle w:val="FirstParagraph"/>
      </w:pPr>
      <w:r>
        <w:t xml:space="preserve">Egypt Alexandria presents a dynamic market where geological expertise is increasingly demanded due to three critical factors:</w:t>
      </w:r>
    </w:p>
    <w:p>
      <w:pPr>
        <w:numPr>
          <w:ilvl w:val="0"/>
          <w:numId w:val="1001"/>
        </w:numPr>
        <w:pStyle w:val="Compact"/>
      </w:pPr>
      <w:r>
        <w:rPr>
          <w:bCs/>
          <w:b/>
        </w:rPr>
        <w:t xml:space="preserve">Urban Expansion Pressure:</w:t>
      </w:r>
      <w:r>
        <w:t xml:space="preserve"> </w:t>
      </w:r>
      <w:r>
        <w:t xml:space="preserve">Rapid coastal development in Alexandria requires rigorous subsurface stability assessments – a core competency of our</w:t>
      </w:r>
      <w:r>
        <w:t xml:space="preserve"> </w:t>
      </w:r>
      <w:r>
        <w:rPr>
          <w:iCs/>
          <w:i/>
        </w:rPr>
        <w:t xml:space="preserve">Geologist</w:t>
      </w:r>
      <w:r>
        <w:t xml:space="preserve"> </w:t>
      </w:r>
      <w:r>
        <w:t xml:space="preserve">team.</w:t>
      </w:r>
    </w:p>
    <w:p>
      <w:pPr>
        <w:numPr>
          <w:ilvl w:val="0"/>
          <w:numId w:val="1001"/>
        </w:numPr>
        <w:pStyle w:val="Compact"/>
      </w:pPr>
      <w:r>
        <w:rPr>
          <w:bCs/>
          <w:b/>
        </w:rPr>
        <w:t xml:space="preserve">Natural Resource Exploration:</w:t>
      </w:r>
      <w:r>
        <w:t xml:space="preserve"> </w:t>
      </w:r>
      <w:r>
        <w:t xml:space="preserve">The Western Desert's proximity to Alexandria drives demand for petroleum and mineral potential studies, with 37% of our 2023 sales tied to exploration contracts.</w:t>
      </w:r>
    </w:p>
    <w:p>
      <w:pPr>
        <w:numPr>
          <w:ilvl w:val="0"/>
          <w:numId w:val="1001"/>
        </w:numPr>
        <w:pStyle w:val="Compact"/>
      </w:pPr>
      <w:r>
        <w:rPr>
          <w:bCs/>
          <w:b/>
        </w:rPr>
        <w:t xml:space="preserve">Climatic Vulnerability:</w:t>
      </w:r>
      <w:r>
        <w:t xml:space="preserve"> </w:t>
      </w:r>
      <w:r>
        <w:t xml:space="preserve">Rising sea levels threaten Alexandria's infrastructure, creating urgent need for coastal geohazard mapping services – a service category that grew by 41% in our portfolio this year.</w:t>
      </w:r>
    </w:p>
    <w:p>
      <w:pPr>
        <w:pStyle w:val="FirstParagraph"/>
      </w:pPr>
      <w:r>
        <w:t xml:space="preserve">This market context has positioned our firm as the go-to</w:t>
      </w:r>
      <w:r>
        <w:t xml:space="preserve"> </w:t>
      </w:r>
      <w:r>
        <w:rPr>
          <w:iCs/>
          <w:i/>
        </w:rPr>
        <w:t xml:space="preserve">Geologist</w:t>
      </w:r>
      <w:r>
        <w:t xml:space="preserve"> </w:t>
      </w:r>
      <w:r>
        <w:t xml:space="preserve">partner for clients navigating Egypt Alexandria's unique environmental and developmental challenges. Our sales strategy leverages localized geological knowledge to address region-specific pain points, converting technical expertise into commercial value.</w:t>
      </w:r>
    </w:p>
    <w:bookmarkEnd w:id="21"/>
    <w:bookmarkStart w:id="22" w:name="X9e7907e342bcba242698a816b5e980cff0351fa"/>
    <w:p>
      <w:pPr>
        <w:pStyle w:val="Heading2"/>
      </w:pPr>
      <w:r>
        <w:t xml:space="preserve">Sales Performance Breakdown: Alexandria Market Focus</w:t>
      </w:r>
    </w:p>
    <w:p>
      <w:pPr>
        <w:pStyle w:val="FirstParagraph"/>
      </w:pPr>
      <w:r>
        <w:t xml:space="preserve">Service Category</w:t>
      </w:r>
    </w:p>
    <w:p>
      <w:pPr>
        <w:pStyle w:val="BodyText"/>
      </w:pPr>
      <w:r>
        <w:t xml:space="preserve">Revenue (EGP)</w:t>
      </w:r>
    </w:p>
    <w:p>
      <w:pPr>
        <w:pStyle w:val="BodyText"/>
      </w:pPr>
      <w:r>
        <w:t xml:space="preserve">% of Total Sales</w:t>
      </w:r>
    </w:p>
    <w:p>
      <w:pPr>
        <w:pStyle w:val="BodyText"/>
      </w:pPr>
      <w:r>
        <w:t xml:space="preserve">Growth vs. 2022</w:t>
      </w:r>
    </w:p>
    <w:p>
      <w:pPr>
        <w:pStyle w:val="BodyText"/>
      </w:pPr>
      <w:r>
        <w:t xml:space="preserve">Groundwater Resource Assessment</w:t>
      </w:r>
    </w:p>
    <w:p>
      <w:pPr>
        <w:pStyle w:val="BodyText"/>
      </w:pPr>
      <w:r>
        <w:t xml:space="preserve">6,450,000</w:t>
      </w:r>
    </w:p>
    <w:p>
      <w:pPr>
        <w:pStyle w:val="BodyText"/>
      </w:pPr>
      <w:r>
        <w:t xml:space="preserve">34.5%</w:t>
      </w:r>
    </w:p>
    <w:p>
      <w:pPr>
        <w:pStyle w:val="BodyText"/>
      </w:pPr>
      <w:r>
        <w:t xml:space="preserve">+31%</w:t>
      </w:r>
    </w:p>
    <w:p>
      <w:pPr>
        <w:pStyle w:val="BodyText"/>
      </w:pPr>
      <w:r>
        <w:t xml:space="preserve">Petroleum Exploration Studies</w:t>
      </w:r>
    </w:p>
    <w:p>
      <w:pPr>
        <w:pStyle w:val="BodyText"/>
      </w:pPr>
      <w:r>
        <w:t xml:space="preserve">4,920,000</w:t>
      </w:r>
    </w:p>
    <w:p>
      <w:pPr>
        <w:pStyle w:val="BodyText"/>
      </w:pPr>
      <w:r>
        <w:t xml:space="preserve">26.3%</w:t>
      </w:r>
    </w:p>
    <w:p>
      <w:pPr>
        <w:pStyle w:val="BodyText"/>
      </w:pPr>
      <w:r>
        <w:t xml:space="preserve">+18%</w:t>
      </w:r>
    </w:p>
    <w:p>
      <w:pPr>
        <w:pStyle w:val="BodyText"/>
      </w:pPr>
      <w:r>
        <w:t xml:space="preserve">Civil Engineering Geotechnical Surveys</w:t>
      </w:r>
    </w:p>
    <w:p>
      <w:pPr>
        <w:pStyle w:val="BodyText"/>
      </w:pPr>
      <w:r>
        <w:t xml:space="preserve">*New Service Line</w:t>
      </w:r>
    </w:p>
    <w:bookmarkEnd w:id="22"/>
    <w:bookmarkStart w:id="25" w:name="Xffe36b44b85509b2dfca40e5e21e099be9285ea"/>
    <w:p>
      <w:pPr>
        <w:pStyle w:val="Heading2"/>
      </w:pPr>
      <w:r>
        <w:t xml:space="preserve">Client Success Stories: Impact in Egypt Alexandria</w:t>
      </w:r>
    </w:p>
    <w:p>
      <w:pPr>
        <w:pStyle w:val="FirstParagraph"/>
      </w:pPr>
      <w:r>
        <w:t xml:space="preserve">Our sales achievements are best demonstrated through client outcomes. The following projects highlight our value proposition as a specialized geological service provider in the Egypt Alexandria market:</w:t>
      </w:r>
    </w:p>
    <w:bookmarkStart w:id="23" w:name="X47f22c89cd1efc5aebb3bd4f68c4d55a5f76420"/>
    <w:p>
      <w:pPr>
        <w:pStyle w:val="Heading3"/>
      </w:pPr>
      <w:r>
        <w:t xml:space="preserve">Alexandria New Administrative Capital Project</w:t>
      </w:r>
    </w:p>
    <w:p>
      <w:pPr>
        <w:pStyle w:val="FirstParagraph"/>
      </w:pPr>
      <w:r>
        <w:t xml:space="preserve">Our team conducted subsurface analysis for the 200-hectare site, identifying critical karstic features that would have jeopardized construction. The early detection saved the client an estimated EGP 12 million in potential remediation costs. This project secured a repeat engagement for Phase II development – demonstrating how our</w:t>
      </w:r>
      <w:r>
        <w:t xml:space="preserve"> </w:t>
      </w:r>
      <w:r>
        <w:rPr>
          <w:iCs/>
          <w:i/>
        </w:rPr>
        <w:t xml:space="preserve">Geologist</w:t>
      </w:r>
      <w:r>
        <w:t xml:space="preserve">'s expertise directly translates to long-term sales retention in Egypt Alexandria.</w:t>
      </w:r>
    </w:p>
    <w:bookmarkEnd w:id="23"/>
    <w:bookmarkStart w:id="24" w:name="borg-el-arab-industrial-zone-expansion"/>
    <w:p>
      <w:pPr>
        <w:pStyle w:val="Heading3"/>
      </w:pPr>
      <w:r>
        <w:t xml:space="preserve">Borg El Arab Industrial Zone Expansion</w:t>
      </w:r>
    </w:p>
    <w:p>
      <w:pPr>
        <w:pStyle w:val="FirstParagraph"/>
      </w:pPr>
      <w:r>
        <w:t xml:space="preserve">By mapping groundwater salinity gradients across 80 km², we enabled the industrial park to optimize water sourcing for its 20+ manufacturing tenants. This service generated EGP 1.8 million in revenue and positioned us as a key environmental partner for Alexandria's economic growth corridor.</w:t>
      </w:r>
    </w:p>
    <w:bookmarkEnd w:id="24"/>
    <w:bookmarkEnd w:id="25"/>
    <w:bookmarkStart w:id="26" w:name="Xcccd9e3b05b351b6ea88200a9de1e892f60a7ad"/>
    <w:p>
      <w:pPr>
        <w:pStyle w:val="Heading2"/>
      </w:pPr>
      <w:r>
        <w:t xml:space="preserve">Challenges &amp; Strategic Response: Navigating Egypt Alexandria's Complexities</w:t>
      </w:r>
    </w:p>
    <w:p>
      <w:pPr>
        <w:pStyle w:val="FirstParagraph"/>
      </w:pPr>
      <w:r>
        <w:t xml:space="preserve">Operating within Egypt Alexandria presented specific challenges that required innovative sales approaches:</w:t>
      </w:r>
    </w:p>
    <w:p>
      <w:pPr>
        <w:numPr>
          <w:ilvl w:val="0"/>
          <w:numId w:val="1002"/>
        </w:numPr>
        <w:pStyle w:val="Compact"/>
      </w:pPr>
      <w:r>
        <w:rPr>
          <w:bCs/>
          <w:b/>
        </w:rPr>
        <w:t xml:space="preserve">Regulatory Navigation:</w:t>
      </w:r>
      <w:r>
        <w:t xml:space="preserve"> </w:t>
      </w:r>
      <w:r>
        <w:t xml:space="preserve">Streamlined compliance with Egyptian Geological Survey regulations by developing dedicated permit-acceleration protocols, reducing client onboarding time by 35%.</w:t>
      </w:r>
    </w:p>
    <w:p>
      <w:pPr>
        <w:numPr>
          <w:ilvl w:val="0"/>
          <w:numId w:val="1002"/>
        </w:numPr>
        <w:pStyle w:val="Compact"/>
      </w:pPr>
      <w:r>
        <w:rPr>
          <w:bCs/>
          <w:b/>
        </w:rPr>
        <w:t xml:space="preserve">Competitive Differentiation:</w:t>
      </w:r>
      <w:r>
        <w:t xml:space="preserve"> </w:t>
      </w:r>
      <w:r>
        <w:t xml:space="preserve">Developed Alexandria-specific geological databases integrating satellite imagery, historical well logs, and coastal erosion models – a unique asset that won 12 of our top 15 new clients in 2023.</w:t>
      </w:r>
    </w:p>
    <w:p>
      <w:pPr>
        <w:numPr>
          <w:ilvl w:val="0"/>
          <w:numId w:val="1002"/>
        </w:numPr>
        <w:pStyle w:val="Compact"/>
      </w:pPr>
      <w:r>
        <w:rPr>
          <w:bCs/>
          <w:b/>
        </w:rPr>
        <w:t xml:space="preserve">Talent Retention:</w:t>
      </w:r>
      <w:r>
        <w:t xml:space="preserve"> </w:t>
      </w:r>
      <w:r>
        <w:t xml:space="preserve">Implemented specialized training in Mediterranean basin geology, reducing turnover among our Alexandria-based</w:t>
      </w:r>
      <w:r>
        <w:t xml:space="preserve"> </w:t>
      </w:r>
      <w:r>
        <w:rPr>
          <w:iCs/>
          <w:i/>
        </w:rPr>
        <w:t xml:space="preserve">Geologist</w:t>
      </w:r>
      <w:r>
        <w:t xml:space="preserve"> </w:t>
      </w:r>
      <w:r>
        <w:t xml:space="preserve">team to 8% – well below industry average.</w:t>
      </w:r>
    </w:p>
    <w:p>
      <w:pPr>
        <w:pStyle w:val="FirstParagraph"/>
      </w:pPr>
      <w:r>
        <w:rPr>
          <w:bCs/>
          <w:b/>
        </w:rPr>
        <w:t xml:space="preserve">Critical Insight:</w:t>
      </w:r>
      <w:r>
        <w:t xml:space="preserve"> </w:t>
      </w:r>
      <w:r>
        <w:t xml:space="preserve">In Egypt Alexandria, where coastal erosion and groundwater salinization are accelerating, geological expertise isn't just a service – it's a strategic business necessity. Our sales team now proactively identifies clients facing these challenges before they become urgent, positioning us as indispensable partners.</w:t>
      </w:r>
    </w:p>
    <w:bookmarkEnd w:id="26"/>
    <w:bookmarkStart w:id="27" w:name="X354af56bd526b7be63b7b54c3cb4cd1aba75085"/>
    <w:p>
      <w:pPr>
        <w:pStyle w:val="Heading2"/>
      </w:pPr>
      <w:r>
        <w:t xml:space="preserve">Future Outlook: Strategic Growth in Egypt Alexandria</w:t>
      </w:r>
    </w:p>
    <w:p>
      <w:pPr>
        <w:pStyle w:val="FirstParagraph"/>
      </w:pPr>
      <w:r>
        <w:t xml:space="preserve">Based on 2023 performance data and market trends, our growth strategy for Egypt Alexandria focuses on three pillars:</w:t>
      </w:r>
    </w:p>
    <w:p>
      <w:pPr>
        <w:numPr>
          <w:ilvl w:val="0"/>
          <w:numId w:val="1003"/>
        </w:numPr>
        <w:pStyle w:val="Compact"/>
      </w:pPr>
      <w:r>
        <w:rPr>
          <w:bCs/>
          <w:b/>
        </w:rPr>
        <w:t xml:space="preserve">Coastal Resilience Services:</w:t>
      </w:r>
      <w:r>
        <w:t xml:space="preserve"> </w:t>
      </w:r>
      <w:r>
        <w:t xml:space="preserve">Launching a dedicated "Alexandria Coastal Vulnerability Index" service in Q1 2024 targeting government infrastructure projects.</w:t>
      </w:r>
    </w:p>
    <w:p>
      <w:pPr>
        <w:numPr>
          <w:ilvl w:val="0"/>
          <w:numId w:val="1003"/>
        </w:numPr>
        <w:pStyle w:val="Compact"/>
      </w:pPr>
      <w:r>
        <w:rPr>
          <w:bCs/>
          <w:b/>
        </w:rPr>
        <w:t xml:space="preserve">Sustainable Mining Partnerships:</w:t>
      </w:r>
      <w:r>
        <w:t xml:space="preserve"> </w:t>
      </w:r>
      <w:r>
        <w:t xml:space="preserve">Targeting Egyptian mineral development initiatives in the Western Desert with specialized geological surveys for Egypt Alexandria-based processing facilities.</w:t>
      </w:r>
    </w:p>
    <w:p>
      <w:pPr>
        <w:numPr>
          <w:ilvl w:val="0"/>
          <w:numId w:val="1003"/>
        </w:numPr>
        <w:pStyle w:val="Compact"/>
      </w:pPr>
      <w:r>
        <w:rPr>
          <w:bCs/>
          <w:b/>
        </w:rPr>
        <w:t xml:space="preserve">Technology Integration:</w:t>
      </w:r>
      <w:r>
        <w:t xml:space="preserve"> </w:t>
      </w:r>
      <w:r>
        <w:t xml:space="preserve">Implementing AI-powered sediment analysis tools to enhance service delivery speed – projected to increase sales capacity by 25% annually.</w:t>
      </w:r>
    </w:p>
    <w:p>
      <w:pPr>
        <w:pStyle w:val="FirstParagraph"/>
      </w:pPr>
      <w:r>
        <w:t xml:space="preserve">We project a 30% revenue growth in 2024, driven by expanding our footprint within Egypt Alexandria's rapidly evolving economic ecosystem. This growth trajectory is underpinned by our unique value: the ability of our</w:t>
      </w:r>
      <w:r>
        <w:t xml:space="preserve"> </w:t>
      </w:r>
      <w:r>
        <w:rPr>
          <w:iCs/>
          <w:i/>
        </w:rPr>
        <w:t xml:space="preserve">Geologist</w:t>
      </w:r>
      <w:r>
        <w:t xml:space="preserve"> </w:t>
      </w:r>
      <w:r>
        <w:t xml:space="preserve">team to transform complex subsurface data into actionable business solutions for clients operating across Alexandria's diverse geological environments.</w:t>
      </w:r>
    </w:p>
    <w:bookmarkEnd w:id="27"/>
    <w:bookmarkStart w:id="28" w:name="X62ceeee379d7a3b2d97a9a1139ec7744de414ba"/>
    <w:p>
      <w:pPr>
        <w:pStyle w:val="Heading2"/>
      </w:pPr>
      <w:r>
        <w:t xml:space="preserve">Conclusion: The Geological Imperative in Egypt Alexandria</w:t>
      </w:r>
    </w:p>
    <w:p>
      <w:pPr>
        <w:pStyle w:val="FirstParagraph"/>
      </w:pPr>
      <w:r>
        <w:t xml:space="preserve">This Sales Report confirms that in the strategic hub of Egypt Alexandria, geological expertise is no longer a technical add-on but the cornerstone of commercial success. Our firm has successfully demonstrated that when a</w:t>
      </w:r>
      <w:r>
        <w:t xml:space="preserve"> </w:t>
      </w:r>
      <w:r>
        <w:rPr>
          <w:iCs/>
          <w:i/>
        </w:rPr>
        <w:t xml:space="preserve">Geologist</w:t>
      </w:r>
      <w:r>
        <w:t xml:space="preserve">'s specialized knowledge aligns with region-specific market needs – as seen through our 2023 results in Egypt Alexandria – it directly fuels sustainable revenue growth and client loyalty.</w:t>
      </w:r>
    </w:p>
    <w:p>
      <w:pPr>
        <w:pStyle w:val="BodyText"/>
      </w:pPr>
      <w:r>
        <w:t xml:space="preserve">As we move into 2024, our commitment remains steadfast: to deliver unparalleled geological insight that solves real problems for clients operating within the complex, dynamic environment of Egypt Alexandria. This approach isn't merely about selling services; it's about becoming the indispensable geological partner for Egypt's northern coastal economy.</w:t>
      </w:r>
    </w:p>
    <w:p>
      <w:pPr>
        <w:pStyle w:val="BodyText"/>
      </w:pPr>
      <w:r>
        <w:t xml:space="preserve">Report Prepared by Geosolutions Middle East | Alexandria Regional Office | www.geosolutions-eg.com</w:t>
      </w:r>
    </w:p>
    <w:p>
      <w:pPr>
        <w:pStyle w:val="BodyText"/>
      </w:pPr>
      <w:r>
        <w:t xml:space="preserve">This document constitutes an official Sales Report and contains proprietary information of Geosolutions Middle East.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Geological Services in Egypt Alexandria</dc:title>
  <dc:creator/>
  <dc:language>en</dc:language>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