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Roma</w:t>
      </w:r>
      <w:r>
        <w:t xml:space="preserve"> </w:t>
      </w:r>
      <w:r>
        <w:t xml:space="preserve">Creative</w:t>
      </w:r>
      <w:r>
        <w:t xml:space="preserve"> </w:t>
      </w:r>
      <w:r>
        <w:t xml:space="preserve">Solutions</w:t>
      </w:r>
      <w:r>
        <w:t xml:space="preserve"> </w:t>
      </w:r>
      <w:r>
        <w:t xml:space="preserve">-</w:t>
      </w:r>
      <w:r>
        <w:t xml:space="preserve"> </w:t>
      </w:r>
      <w:r>
        <w:t xml:space="preserve">Q3</w:t>
      </w:r>
      <w:r>
        <w:t xml:space="preserve"> </w:t>
      </w:r>
      <w:r>
        <w:t xml:space="preserve">2023</w:t>
      </w:r>
      <w:r>
        <w:t xml:space="preserve"> </w:t>
      </w:r>
      <w:r>
        <w:t xml:space="preserve">Sales</w:t>
      </w:r>
      <w:r>
        <w:t xml:space="preserve"> </w:t>
      </w:r>
      <w:r>
        <w:t xml:space="preserve">Report</w:t>
      </w:r>
      <w:r>
        <w:t xml:space="preserve"> </w:t>
      </w:r>
      <w:r>
        <w:t xml:space="preserve">|</w:t>
      </w:r>
      <w:r>
        <w:t xml:space="preserve"> </w:t>
      </w:r>
      <w:r>
        <w:t xml:space="preserve">Graphic</w:t>
      </w:r>
      <w:r>
        <w:t xml:space="preserve"> </w:t>
      </w:r>
      <w:r>
        <w:t xml:space="preserve">Designer</w:t>
      </w:r>
      <w:r>
        <w:t xml:space="preserve"> </w:t>
      </w:r>
      <w:r>
        <w:t xml:space="preserve">Performance</w:t>
      </w:r>
    </w:p>
    <w:bookmarkStart w:id="27" w:name="X3f8eebf04d54acc3e84a46b9951b083efcee03b"/>
    <w:p>
      <w:pPr>
        <w:pStyle w:val="Heading1"/>
      </w:pPr>
      <w:r>
        <w:t xml:space="preserve">Q3 2023 Sales Report: Graphic Designer Performance Driving Growth in Italy Rome Market</w:t>
      </w:r>
    </w:p>
    <w:p>
      <w:pPr>
        <w:pStyle w:val="FirstParagraph"/>
      </w:pPr>
      <w:r>
        <w:rPr>
          <w:bCs/>
          <w:b/>
        </w:rPr>
        <w:t xml:space="preserve">Prepared for:</w:t>
      </w:r>
      <w:r>
        <w:t xml:space="preserve"> </w:t>
      </w:r>
      <w:r>
        <w:t xml:space="preserve">Executive Leadership &amp; Stakeholders</w:t>
      </w:r>
      <w:r>
        <w:br/>
      </w:r>
      <w:r>
        <w:rPr>
          <w:bCs/>
          <w:b/>
        </w:rPr>
        <w:t xml:space="preserve">Date:</w:t>
      </w:r>
      <w:r>
        <w:t xml:space="preserve"> </w:t>
      </w:r>
      <w:r>
        <w:t xml:space="preserve">October 26, 2023</w:t>
      </w:r>
      <w:r>
        <w:br/>
      </w:r>
      <w:r>
        <w:rPr>
          <w:bCs/>
          <w:b/>
        </w:rPr>
        <w:t xml:space="preserve">Prepared By:</w:t>
      </w:r>
      <w:r>
        <w:t xml:space="preserve"> </w:t>
      </w:r>
      <w:r>
        <w:t xml:space="preserve">Roma Creative Solutions Sales Analytics Department</w:t>
      </w:r>
    </w:p>
    <w:bookmarkStart w:id="20" w:name="Xefe506c44d6616471e391340ee4c3c40aae9496"/>
    <w:p>
      <w:pPr>
        <w:pStyle w:val="Heading2"/>
      </w:pPr>
      <w:r>
        <w:t xml:space="preserve">I. Executive Summary: Design as the Engine of Rome's Creative Economy</w:t>
      </w:r>
    </w:p>
    <w:p>
      <w:pPr>
        <w:pStyle w:val="FirstParagraph"/>
      </w:pPr>
      <w:r>
        <w:t xml:space="preserve">This Sales Report details how strategic visual storytelling by our dedicated Graphic Designer has become the cornerstone of revenue growth within Italy Rome's competitive creative landscape. In Q3 2023, projects led by our Roma-based Graphic Designer directly contributed to a remarkable 30% year-over-year increase in client acquisition and a 25% uplift in average project value across the Italy Rome market. This report underscores that in today's visually saturated Rome market, exceptional Graphic Designer talent isn't merely an asset—it's the primary sales driver for sustainable business growth. The unique fusion of Italian aesthetic sensibility and data-driven design solutions executed by our team has positioned Roma Creative Solutions as a leader in translating brand vision into tangible revenue within Italy Rome.</w:t>
      </w:r>
    </w:p>
    <w:bookmarkEnd w:id="20"/>
    <w:bookmarkStart w:id="22" w:name="X720c86e8f5bac26cc63d2826a91809d81fe8052"/>
    <w:p>
      <w:pPr>
        <w:pStyle w:val="Heading2"/>
      </w:pPr>
      <w:r>
        <w:t xml:space="preserve">II. Key Sales Achievements Driven by Graphic Designer Expertise (Italy Rome Focus)</w:t>
      </w:r>
    </w:p>
    <w:p>
      <w:pPr>
        <w:pStyle w:val="FirstParagraph"/>
      </w:pPr>
      <w:r>
        <w:t xml:space="preserve">Our Q3 Sales Report reveals concrete evidence of how the Graphic Designer role directly impacts the bottom line in the Italy Rome context:</w:t>
      </w:r>
    </w:p>
    <w:p>
      <w:pPr>
        <w:numPr>
          <w:ilvl w:val="0"/>
          <w:numId w:val="1001"/>
        </w:numPr>
        <w:pStyle w:val="Compact"/>
      </w:pPr>
      <w:r>
        <w:rPr>
          <w:bCs/>
          <w:b/>
        </w:rPr>
        <w:t xml:space="preserve">New Client Acquisition (Rome):</w:t>
      </w:r>
      <w:r>
        <w:t xml:space="preserve"> </w:t>
      </w:r>
      <w:r>
        <w:t xml:space="preserve">18 new clients secured, including premium brands like "Villa Borghese Gallery" (cultural tourism) and "Trattoria Roma Classica" (food &amp; hospitality). These accounts generated €85,000 in direct revenue. The Graphic Designer's ability to craft visually compelling proposals that resonated with Rome's luxury tourist segment was pivotal.</w:t>
      </w:r>
    </w:p>
    <w:p>
      <w:pPr>
        <w:numPr>
          <w:ilvl w:val="0"/>
          <w:numId w:val="1001"/>
        </w:numPr>
        <w:pStyle w:val="Compact"/>
      </w:pPr>
      <w:r>
        <w:rPr>
          <w:bCs/>
          <w:b/>
        </w:rPr>
        <w:t xml:space="preserve">Client Retention &amp; Expansion:</w:t>
      </w:r>
      <w:r>
        <w:t xml:space="preserve"> </w:t>
      </w:r>
      <w:r>
        <w:t xml:space="preserve">92% retention rate among existing Italy Rome clients. The Graphic Designer implemented a "Brand Evolution" package for "Colosseum Events," resulting in a 40% increase in their annual design spend. This demonstrates the critical role of ongoing visual strategy in retaining high-value Rome-based businesses.</w:t>
      </w:r>
    </w:p>
    <w:p>
      <w:pPr>
        <w:numPr>
          <w:ilvl w:val="0"/>
          <w:numId w:val="1001"/>
        </w:numPr>
        <w:pStyle w:val="Compact"/>
      </w:pPr>
      <w:r>
        <w:rPr>
          <w:bCs/>
          <w:b/>
        </w:rPr>
        <w:t xml:space="preserve">High-Value Project Wins:</w:t>
      </w:r>
      <w:r>
        <w:t xml:space="preserve"> </w:t>
      </w:r>
      <w:r>
        <w:t xml:space="preserve">The successful redesign of "Rome Food Fest" branding secured a €120,000 multi-year contract. The Graphic Designer's deep understanding of Italian food culture and Roman tourism aesthetics directly translated visual strategy into a 35% larger project scope than initial estimates.</w:t>
      </w:r>
    </w:p>
    <w:bookmarkStart w:id="21" w:name="Xc1f3f1369d7825298a7927f4b4f83bbaa03aa39"/>
    <w:p>
      <w:pPr>
        <w:pStyle w:val="Heading3"/>
      </w:pPr>
      <w:r>
        <w:t xml:space="preserve">Table: Q3 Sales Impact - Graphic Designer Contribution (Italy Rome Market)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Project/Client</w:t>
            </w:r>
          </w:p>
        </w:tc>
        <w:tc>
          <w:tcPr/>
          <w:p>
            <w:pPr>
              <w:pStyle w:val="Compact"/>
              <w:jc w:val="left"/>
            </w:pPr>
            <w:r>
              <w:t xml:space="preserve">Industry (Rome Context)</w:t>
            </w:r>
          </w:p>
        </w:tc>
        <w:tc>
          <w:tcPr/>
          <w:p>
            <w:pPr>
              <w:pStyle w:val="Compact"/>
              <w:jc w:val="left"/>
            </w:pPr>
            <w:r>
              <w:t xml:space="preserve">Revenue Generated</w:t>
            </w:r>
          </w:p>
        </w:tc>
        <w:tc>
          <w:tcPr/>
          <w:p>
            <w:pPr>
              <w:pStyle w:val="Compact"/>
              <w:jc w:val="left"/>
            </w:pPr>
            <w:r>
              <w:t xml:space="preserve">Graphic Designer's Key Contribution</w:t>
            </w:r>
          </w:p>
        </w:tc>
      </w:tr>
      <w:tr>
        <w:tc>
          <w:tcPr/>
          <w:p>
            <w:pPr>
              <w:pStyle w:val="Compact"/>
              <w:jc w:val="left"/>
            </w:pPr>
            <w:r>
              <w:t xml:space="preserve">Villa Borghese Gallery</w:t>
            </w:r>
          </w:p>
        </w:tc>
        <w:tc>
          <w:tcPr/>
          <w:p>
            <w:pPr>
              <w:pStyle w:val="Compact"/>
              <w:jc w:val="left"/>
            </w:pPr>
            <w:r>
              <w:t xml:space="preserve">Cultural Tourism (Rome)</w:t>
            </w:r>
          </w:p>
        </w:tc>
        <w:tc>
          <w:tcPr/>
          <w:p>
            <w:pPr>
              <w:pStyle w:val="Compact"/>
              <w:jc w:val="left"/>
            </w:pPr>
            <w:r>
              <w:t xml:space="preserve">€28,500</w:t>
            </w:r>
          </w:p>
        </w:tc>
        <w:tc>
          <w:tcPr/>
          <w:p>
            <w:pPr>
              <w:pStyle w:val="Compact"/>
              <w:jc w:val="left"/>
            </w:pPr>
            <w:r>
              <w:t xml:space="preserve">Authentic Roman iconography in digital campaigns, driving 22% increase in guided tour bookings.</w:t>
            </w:r>
          </w:p>
        </w:tc>
      </w:tr>
      <w:tr>
        <w:tc>
          <w:tcPr/>
          <w:p>
            <w:pPr>
              <w:pStyle w:val="Compact"/>
              <w:jc w:val="left"/>
            </w:pPr>
            <w:r>
              <w:t xml:space="preserve">Trattoria Roma Classica</w:t>
            </w:r>
          </w:p>
        </w:tc>
        <w:tc>
          <w:tcPr/>
          <w:p>
            <w:pPr>
              <w:pStyle w:val="Compact"/>
              <w:jc w:val="left"/>
            </w:pPr>
            <w:r>
              <w:t xml:space="preserve">Fine Dining (Rome)</w:t>
            </w:r>
          </w:p>
        </w:tc>
        <w:tc>
          <w:tcPr/>
          <w:p>
            <w:pPr>
              <w:pStyle w:val="Compact"/>
              <w:jc w:val="left"/>
            </w:pPr>
            <w:r>
              <w:t xml:space="preserve">€18,000 (Yearly Contract)</w:t>
            </w:r>
          </w:p>
        </w:tc>
        <w:tc>
          <w:tcPr/>
          <w:p>
            <w:pPr>
              <w:pStyle w:val="Compact"/>
              <w:jc w:val="left"/>
            </w:pPr>
            <w:r>
              <w:t xml:space="preserve">Menu redesign + social media visuals reflecting Roman culinary heritage; boosted online reservations by 37%.</w:t>
            </w:r>
          </w:p>
        </w:tc>
      </w:tr>
      <w:tr>
        <w:tc>
          <w:tcPr/>
          <w:p>
            <w:pPr>
              <w:pStyle w:val="Compact"/>
              <w:jc w:val="left"/>
            </w:pPr>
            <w:r>
              <w:t xml:space="preserve">Rome Food Fest</w:t>
            </w:r>
          </w:p>
        </w:tc>
        <w:tc>
          <w:tcPr/>
          <w:p>
            <w:pPr>
              <w:pStyle w:val="Compact"/>
              <w:jc w:val="left"/>
            </w:pPr>
            <w:r>
              <w:t xml:space="preserve">Event Management (Rome)</w:t>
            </w:r>
          </w:p>
        </w:tc>
        <w:tc>
          <w:tcPr>
            <w:gridSpan w:val="2"/>
          </w:tcPr>
          <w:p>
            <w:pPr>
              <w:pStyle w:val="Compact"/>
              <w:jc w:val="left"/>
            </w:pPr>
            <w:r>
              <w:t xml:space="preserve">€120,000 Contract</w:t>
            </w:r>
          </w:p>
        </w:tc>
      </w:tr>
    </w:tbl>
    <w:bookmarkEnd w:id="21"/>
    <w:bookmarkEnd w:id="22"/>
    <w:bookmarkStart w:id="23" w:name="X831d788fddd3a8a79cf46b96a572a688757e3e9"/>
    <w:p>
      <w:pPr>
        <w:pStyle w:val="Heading2"/>
      </w:pPr>
      <w:r>
        <w:t xml:space="preserve">III. Market Analysis: Why Rome Demands Premium Graphic Designer Solutions</w:t>
      </w:r>
    </w:p>
    <w:p>
      <w:pPr>
        <w:pStyle w:val="FirstParagraph"/>
      </w:pPr>
      <w:r>
        <w:t xml:space="preserve">This Sales Report identifies critical market dynamics within Italy Rome that necessitate our Graphic Designer's specialized skill set:</w:t>
      </w:r>
    </w:p>
    <w:p>
      <w:pPr>
        <w:numPr>
          <w:ilvl w:val="0"/>
          <w:numId w:val="1002"/>
        </w:numPr>
        <w:pStyle w:val="Compact"/>
      </w:pPr>
      <w:r>
        <w:rPr>
          <w:bCs/>
          <w:b/>
        </w:rPr>
        <w:t xml:space="preserve">The Roman Aesthetic Imperative:</w:t>
      </w:r>
      <w:r>
        <w:t xml:space="preserve"> </w:t>
      </w:r>
      <w:r>
        <w:t xml:space="preserve">Clients in Italy Rome prioritize design that embodies authentic "bella figura" (good appearance) and cultural resonance. Generic designs fail; the Graphic Designer's mastery of Roman visual language (e.g., using historic motifs, Mediterranean color palettes, elegant typography) is non-negotiable for sales success.</w:t>
      </w:r>
    </w:p>
    <w:p>
      <w:pPr>
        <w:numPr>
          <w:ilvl w:val="0"/>
          <w:numId w:val="1002"/>
        </w:numPr>
        <w:pStyle w:val="Compact"/>
      </w:pPr>
      <w:r>
        <w:rPr>
          <w:bCs/>
          <w:b/>
        </w:rPr>
        <w:t xml:space="preserve">Tourism-Driven Demand:</w:t>
      </w:r>
      <w:r>
        <w:t xml:space="preserve"> </w:t>
      </w:r>
      <w:r>
        <w:t xml:space="preserve">With Rome as Europe's #1 tourist destination (32M visitors in 2023), businesses urgently need designs that convert tourists into customers. Our Graphic Designer’s work directly supports this, creating Instagrammable visuals and campaign assets that drive foot traffic to Rome venues.</w:t>
      </w:r>
    </w:p>
    <w:p>
      <w:pPr>
        <w:numPr>
          <w:ilvl w:val="0"/>
          <w:numId w:val="1002"/>
        </w:numPr>
        <w:pStyle w:val="Compact"/>
      </w:pPr>
      <w:r>
        <w:rPr>
          <w:bCs/>
          <w:b/>
        </w:rPr>
        <w:t xml:space="preserve">Competitive Differentiation:</w:t>
      </w:r>
      <w:r>
        <w:t xml:space="preserve"> </w:t>
      </w:r>
      <w:r>
        <w:t xml:space="preserve">In the saturated Italy Rome market, clients choose agencies whose Graphic Designer understands local nuances. Our team's success in projects like "Piazza Navona Pop-Up Markets" demonstrates how hyper-local design knowledge translates directly into winning sales.</w:t>
      </w:r>
    </w:p>
    <w:bookmarkEnd w:id="23"/>
    <w:bookmarkStart w:id="24" w:name="X8353e9e49c3205b85dcec2d165677df3d1be98d"/>
    <w:p>
      <w:pPr>
        <w:pStyle w:val="Heading2"/>
      </w:pPr>
      <w:r>
        <w:t xml:space="preserve">IV. Challenges &amp; Strategic Response (Italy Rome Context)</w:t>
      </w:r>
    </w:p>
    <w:p>
      <w:pPr>
        <w:pStyle w:val="FirstParagraph"/>
      </w:pPr>
      <w:r>
        <w:t xml:space="preserve">The Sales Report acknowledges challenges specific to the Italy Rome environment:</w:t>
      </w:r>
    </w:p>
    <w:p>
      <w:pPr>
        <w:numPr>
          <w:ilvl w:val="0"/>
          <w:numId w:val="1003"/>
        </w:numPr>
        <w:pStyle w:val="Compact"/>
      </w:pPr>
      <w:r>
        <w:rPr>
          <w:iCs/>
          <w:i/>
        </w:rPr>
        <w:t xml:space="preserve">Challenge:</w:t>
      </w:r>
      <w:r>
        <w:t xml:space="preserve"> </w:t>
      </w:r>
      <w:r>
        <w:t xml:space="preserve">Seasonal revenue fluctuations due to tourism cycles (e.g., lower sales in January).</w:t>
      </w:r>
      <w:r>
        <w:t xml:space="preserve"> </w:t>
      </w:r>
      <w:r>
        <w:rPr>
          <w:iCs/>
          <w:i/>
        </w:rPr>
        <w:t xml:space="preserve">Response:</w:t>
      </w:r>
      <w:r>
        <w:t xml:space="preserve"> </w:t>
      </w:r>
      <w:r>
        <w:t xml:space="preserve">Our Graphic Designer developed "Year-Round Branding Kits" for Rome clients, providing consistent visual content year-round. This reduced Q1 2024 revenue dips by 18%.</w:t>
      </w:r>
    </w:p>
    <w:p>
      <w:pPr>
        <w:numPr>
          <w:ilvl w:val="0"/>
          <w:numId w:val="1003"/>
        </w:numPr>
        <w:pStyle w:val="Compact"/>
      </w:pPr>
      <w:r>
        <w:rPr>
          <w:iCs/>
          <w:i/>
        </w:rPr>
        <w:t xml:space="preserve">Challenge:</w:t>
      </w:r>
      <w:r>
        <w:t xml:space="preserve"> </w:t>
      </w:r>
      <w:r>
        <w:t xml:space="preserve">High client expectations for local cultural accuracy.</w:t>
      </w:r>
      <w:r>
        <w:t xml:space="preserve"> </w:t>
      </w:r>
      <w:r>
        <w:rPr>
          <w:iCs/>
          <w:i/>
        </w:rPr>
        <w:t xml:space="preserve">Response:</w:t>
      </w:r>
      <w:r>
        <w:t xml:space="preserve"> </w:t>
      </w:r>
      <w:r>
        <w:t xml:space="preserve">The Graphic Designer now collaborates with Roma-based cultural consultants pre-project, ensuring authenticity. Client satisfaction scores rose to 96% (vs. industry average of 82%).</w:t>
      </w:r>
    </w:p>
    <w:bookmarkEnd w:id="24"/>
    <w:bookmarkStart w:id="25" w:name="X166e94f5989d24b2d1339cedfb5a5aef9248903"/>
    <w:p>
      <w:pPr>
        <w:pStyle w:val="Heading2"/>
      </w:pPr>
      <w:r>
        <w:t xml:space="preserve">V. Future Roadmap: Scaling Design-Led Sales in Italy Rome</w:t>
      </w:r>
    </w:p>
    <w:p>
      <w:pPr>
        <w:pStyle w:val="FirstParagraph"/>
      </w:pPr>
      <w:r>
        <w:t xml:space="preserve">Based on this Q3 Sales Report, our strategy focuses on leveraging the Graphic Designer as the sales catalyst across Italy Rome:</w:t>
      </w:r>
    </w:p>
    <w:p>
      <w:pPr>
        <w:numPr>
          <w:ilvl w:val="0"/>
          <w:numId w:val="1004"/>
        </w:numPr>
        <w:pStyle w:val="Compact"/>
      </w:pPr>
      <w:r>
        <w:rPr>
          <w:bCs/>
          <w:b/>
        </w:rPr>
        <w:t xml:space="preserve">Launch "Rome Brand Accelerator" Package:</w:t>
      </w:r>
      <w:r>
        <w:t xml:space="preserve"> </w:t>
      </w:r>
      <w:r>
        <w:t xml:space="preserve">A dedicated suite of pre-packaged design solutions for common Rome business needs (e.g., tourism startups, historic hotels), designed to shorten sales cycles by 30%.</w:t>
      </w:r>
    </w:p>
    <w:p>
      <w:pPr>
        <w:numPr>
          <w:ilvl w:val="0"/>
          <w:numId w:val="1004"/>
        </w:numPr>
        <w:pStyle w:val="Compact"/>
      </w:pPr>
      <w:r>
        <w:rPr>
          <w:bCs/>
          <w:b/>
        </w:rPr>
        <w:t xml:space="preserve">Invest in Local Design Talent:</w:t>
      </w:r>
      <w:r>
        <w:t xml:space="preserve"> </w:t>
      </w:r>
      <w:r>
        <w:t xml:space="preserve">Expand our Roma-based Graphic Designer team by 2 FTEs to meet demand from Italy Rome clients seeking on-ground creative expertise.</w:t>
      </w:r>
    </w:p>
    <w:p>
      <w:pPr>
        <w:numPr>
          <w:ilvl w:val="0"/>
          <w:numId w:val="1004"/>
        </w:numPr>
        <w:pStyle w:val="Compact"/>
      </w:pPr>
      <w:r>
        <w:rPr>
          <w:bCs/>
          <w:b/>
        </w:rPr>
        <w:t xml:space="preserve">Data-Driven Design Sales Pitch:</w:t>
      </w:r>
      <w:r>
        <w:t xml:space="preserve"> </w:t>
      </w:r>
      <w:r>
        <w:t xml:space="preserve">Integrate real-time Rome market analytics (e.g., tourist demographics, seasonal trends) into the Graphic Designer's proposal toolkit to forecast revenue impact for clients.</w:t>
      </w:r>
    </w:p>
    <w:bookmarkEnd w:id="25"/>
    <w:bookmarkStart w:id="26" w:name="Xdffeab9042c2e5f1b33b3d8bbc86d6d4f6bed0c"/>
    <w:p>
      <w:pPr>
        <w:pStyle w:val="Heading2"/>
      </w:pPr>
      <w:r>
        <w:t xml:space="preserve">VI. Conclusion: The Indispensable Graphic Designer in Rome's Sales Ecosystem</w:t>
      </w:r>
    </w:p>
    <w:p>
      <w:pPr>
        <w:pStyle w:val="FirstParagraph"/>
      </w:pPr>
      <w:r>
        <w:t xml:space="preserve">This comprehensive Sales Report unequivocally demonstrates that in the dynamic and culturally rich environment of Italy Rome, a skilled Graphic Designer is not an overhead cost—it is the single most effective revenue-generating asset. Our Q3 results prove that when design excellence is centered on Italian cultural authenticity and Roman market intelligence, it directly fuels client acquisition, retention, and premium pricing. As we navigate 2024 in the heart of Rome, every marketing dollar invested in elevating our Graphic Designer's capabilities will yield exponential returns within the Italy Rome marketplace. The success story isn't just about beautiful visuals; it's about how those visuals close deals and build lasting revenue streams for businesses operating right here, amid the timeless allure of Rome.</w:t>
      </w:r>
    </w:p>
    <w:p>
      <w:pPr>
        <w:pStyle w:val="BodyText"/>
      </w:pPr>
      <w:r>
        <w:rPr>
          <w:iCs/>
          <w:i/>
        </w:rPr>
        <w:t xml:space="preserve">Note: All revenue figures are exclusive of VAT. Data reflects projects executed by Roma Creative Solutions' Graphic Designer team based in Italy Rome (headquarters) during Q3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Creative Solutions - Q3 2023 Sales Report | Graphic Designer Performance</dc:title>
  <dc:creator/>
  <dc:language>en</dc:language>
  <cp:keywords/>
  <dcterms:created xsi:type="dcterms:W3CDTF">2025-12-11T06:06:42Z</dcterms:created>
  <dcterms:modified xsi:type="dcterms:W3CDTF">2025-12-11T06:06:42Z</dcterms:modified>
</cp:coreProperties>
</file>

<file path=docProps/custom.xml><?xml version="1.0" encoding="utf-8"?>
<Properties xmlns="http://schemas.openxmlformats.org/officeDocument/2006/custom-properties" xmlns:vt="http://schemas.openxmlformats.org/officeDocument/2006/docPropsVTypes"/>
</file>