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October</w:t>
      </w:r>
      <w:r>
        <w:t xml:space="preserve"> </w:t>
      </w:r>
      <w:r>
        <w:t xml:space="preserve">2023</w:t>
      </w:r>
    </w:p>
    <w:bookmarkStart w:id="28" w:name="X468d7006a14c0677bdf133f294fd4c51674e043"/>
    <w:p>
      <w:pPr>
        <w:pStyle w:val="Heading1"/>
      </w:pPr>
      <w:r>
        <w:t xml:space="preserve">Comprehensive Sales Report: Kabul Hair Salon Performance (October 2023)</w:t>
      </w:r>
    </w:p>
    <w:bookmarkStart w:id="27" w:name="X587392aeefcfccd32b80e259f7676fa2f6e650a"/>
    <w:p>
      <w:pPr>
        <w:pStyle w:val="Heading2"/>
      </w:pPr>
      <w:r>
        <w:t xml:space="preserve">Prepared For: Management Team, Kabul Beauty Enterprises</w:t>
      </w:r>
    </w:p>
    <w:p>
      <w:pPr>
        <w:pStyle w:val="FirstParagraph"/>
      </w:pPr>
      <w:r>
        <w:rPr>
          <w:bCs/>
          <w:b/>
        </w:rPr>
        <w:t xml:space="preserve">Date:</w:t>
      </w:r>
      <w:r>
        <w:t xml:space="preserve"> </w:t>
      </w:r>
      <w:r>
        <w:t xml:space="preserve">November 5, 2023 |</w:t>
      </w:r>
      <w:r>
        <w:t xml:space="preserve"> </w:t>
      </w:r>
      <w:r>
        <w:rPr>
          <w:bCs/>
          <w:b/>
        </w:rPr>
        <w:t xml:space="preserve">Location:</w:t>
      </w:r>
      <w:r>
        <w:t xml:space="preserve"> </w:t>
      </w:r>
      <w:r>
        <w:t xml:space="preserve">Kabul, Afghanistan</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operational and financial performance of our premier hairdressing salon in Kabul during October 2023. Operating within the unique socio-economic landscape of Afghanistan, our business continues to demonstrate resilience and strategic growth despite regional challenges. Total revenue for October reached $4,850 USD (equivalent to approximately 15 million Afghanis at current exchange rates), representing a 14% increase from September and a 22% year-over-year growth. This report underscores our salon's position as one of Kabul's most trusted hairdressing destinations while identifying key opportunities for sustained expansion within Afghanistan's evolving beauty market.</w:t>
      </w:r>
    </w:p>
    <w:bookmarkEnd w:id="20"/>
    <w:bookmarkStart w:id="21" w:name="Xc2cc258781e2fd560554c3a4d59c63cf5a69483"/>
    <w:p>
      <w:pPr>
        <w:pStyle w:val="Heading3"/>
      </w:pPr>
      <w:r>
        <w:t xml:space="preserve">II. Monthly Sales Performance: Kabul Hair Salon</w:t>
      </w:r>
    </w:p>
    <w:p>
      <w:pPr>
        <w:pStyle w:val="FirstParagraph"/>
      </w:pPr>
      <w:r>
        <w:t xml:space="preserve">The October sales data reflects a significant shift in client demographics, with women accounting for 68% of all services (up from 55% in July), aligning with increasing social mobility for Afghan women seeking professional grooming services. The salon served 192 clients during the month, averaging 6.4 clients daily – a figure that exceeded our monthly target by 18%. Key revenue streams included:</w:t>
      </w:r>
    </w:p>
    <w:p>
      <w:pPr>
        <w:numPr>
          <w:ilvl w:val="0"/>
          <w:numId w:val="1001"/>
        </w:numPr>
        <w:pStyle w:val="Compact"/>
      </w:pPr>
      <w:r>
        <w:rPr>
          <w:bCs/>
          <w:b/>
        </w:rPr>
        <w:t xml:space="preserve">Women's Haircut &amp; Styling (53% of revenue):</w:t>
      </w:r>
      <w:r>
        <w:t xml:space="preserve"> </w:t>
      </w:r>
      <w:r>
        <w:t xml:space="preserve">$2,570 USD (primarily classic Afghan braids, modern buns, and natural hair treatments)</w:t>
      </w:r>
    </w:p>
    <w:p>
      <w:pPr>
        <w:numPr>
          <w:ilvl w:val="0"/>
          <w:numId w:val="1001"/>
        </w:numPr>
        <w:pStyle w:val="Compact"/>
      </w:pPr>
      <w:r>
        <w:rPr>
          <w:bCs/>
          <w:b/>
        </w:rPr>
        <w:t xml:space="preserve">Men's Services (32% of revenue):</w:t>
      </w:r>
      <w:r>
        <w:t xml:space="preserve"> </w:t>
      </w:r>
      <w:r>
        <w:t xml:space="preserve">$1,552 USD (classic fades and beard trims remain consistent demand drivers)</w:t>
      </w:r>
    </w:p>
    <w:p>
      <w:pPr>
        <w:numPr>
          <w:ilvl w:val="0"/>
          <w:numId w:val="1001"/>
        </w:numPr>
        <w:pStyle w:val="Compact"/>
      </w:pPr>
      <w:r>
        <w:rPr>
          <w:bCs/>
          <w:b/>
        </w:rPr>
        <w:t xml:space="preserve">Beauty Products (15% of revenue):</w:t>
      </w:r>
      <w:r>
        <w:t xml:space="preserve"> </w:t>
      </w:r>
      <w:r>
        <w:t xml:space="preserve">$728 USD (Afghan-made hair oils and organic shampoos sold in our salon retail section)</w:t>
      </w:r>
    </w:p>
    <w:p>
      <w:pPr>
        <w:pStyle w:val="FirstParagraph"/>
      </w:pPr>
      <w:r>
        <w:t xml:space="preserve">Critically, the salon achieved a 92% client retention rate for returning customers – a testament to our culturally sensitive service approach. We observed particular demand for modesty-compliant styling solutions (e.g., services conducted in private sections for women), which now constitute 76% of our women's services.</w:t>
      </w:r>
    </w:p>
    <w:bookmarkEnd w:id="21"/>
    <w:bookmarkStart w:id="22" w:name="Xa7ba6800d3c9eeb5844b60a8bf56fd5c9dee886"/>
    <w:p>
      <w:pPr>
        <w:pStyle w:val="Heading3"/>
      </w:pPr>
      <w:r>
        <w:t xml:space="preserve">III. Market Analysis: Hairdresser Services in Kabul, Afghanistan</w:t>
      </w:r>
    </w:p>
    <w:p>
      <w:pPr>
        <w:pStyle w:val="FirstParagraph"/>
      </w:pPr>
      <w:r>
        <w:t xml:space="preserve">The Kabul beauty market has shown remarkable adaptability since the political transition. As a leading hairdressing salon in Afghanistan, we've noted three pivotal trends:</w:t>
      </w:r>
    </w:p>
    <w:p>
      <w:pPr>
        <w:numPr>
          <w:ilvl w:val="0"/>
          <w:numId w:val="1002"/>
        </w:numPr>
        <w:pStyle w:val="Compact"/>
      </w:pPr>
      <w:r>
        <w:rPr>
          <w:bCs/>
          <w:b/>
        </w:rPr>
        <w:t xml:space="preserve">Gender-Inclusive Growth:</w:t>
      </w:r>
      <w:r>
        <w:t xml:space="preserve"> </w:t>
      </w:r>
      <w:r>
        <w:t xml:space="preserve">Demand for women's hair services has surged 37% YoY as more Afghan women enter the workforce and seek professional grooming. Our salon pioneered female-only service hours (9 AM–12 PM) which now generate 48% of total revenue.</w:t>
      </w:r>
    </w:p>
    <w:p>
      <w:pPr>
        <w:numPr>
          <w:ilvl w:val="0"/>
          <w:numId w:val="1002"/>
        </w:numPr>
        <w:pStyle w:val="Compact"/>
      </w:pPr>
      <w:r>
        <w:rPr>
          <w:bCs/>
          <w:b/>
        </w:rPr>
        <w:t xml:space="preserve">Product Localization:</w:t>
      </w:r>
      <w:r>
        <w:t xml:space="preserve"> </w:t>
      </w:r>
      <w:r>
        <w:t xml:space="preserve">We've successfully replaced imported haircare products with locally sourced alternatives (e.g., argan oil from Herat, rose water from Balkh). This reduced import dependency by 63% while increasing product profit margins to 42%.</w:t>
      </w:r>
    </w:p>
    <w:p>
      <w:pPr>
        <w:numPr>
          <w:ilvl w:val="0"/>
          <w:numId w:val="1002"/>
        </w:numPr>
        <w:pStyle w:val="Compact"/>
      </w:pPr>
      <w:r>
        <w:rPr>
          <w:bCs/>
          <w:b/>
        </w:rPr>
        <w:t xml:space="preserve">Economic Resilience:</w:t>
      </w:r>
      <w:r>
        <w:t xml:space="preserve"> </w:t>
      </w:r>
      <w:r>
        <w:t xml:space="preserve">Despite Afghanistan's economic challenges, beauty services remain a priority for middle-income households (58% of our clients earn $300–$700/month). We've introduced affordable "community service packages" ($15 USD for basic cuts) to maintain accessibility.</w:t>
      </w:r>
    </w:p>
    <w:bookmarkEnd w:id="22"/>
    <w:bookmarkStart w:id="23" w:name="X92adf65174d53c02148438d616acd2305d09dc9"/>
    <w:p>
      <w:pPr>
        <w:pStyle w:val="Heading3"/>
      </w:pPr>
      <w:r>
        <w:t xml:space="preserve">IV. Challenges &amp; Strategic Response in Afghanistan Context</w:t>
      </w:r>
    </w:p>
    <w:p>
      <w:pPr>
        <w:pStyle w:val="FirstParagraph"/>
      </w:pPr>
      <w:r>
        <w:t xml:space="preserve">Operating as a hairdresser in Kabul requires navigating unique constraints:</w:t>
      </w:r>
    </w:p>
    <w:p>
      <w:pPr>
        <w:numPr>
          <w:ilvl w:val="0"/>
          <w:numId w:val="1003"/>
        </w:numPr>
        <w:pStyle w:val="Compact"/>
      </w:pPr>
      <w:r>
        <w:rPr>
          <w:bCs/>
          <w:b/>
        </w:rPr>
        <w:t xml:space="preserve">Supply Chain Limitations:</w:t>
      </w:r>
      <w:r>
        <w:t xml:space="preserve"> </w:t>
      </w:r>
      <w:r>
        <w:t xml:space="preserve">International product imports remain restricted. Our solution: Partnered with Kabul-based artisans to produce 100% natural hair masks using local herbs (e.g., chamomile, mint) – now driving 28% of our retail sales.</w:t>
      </w:r>
    </w:p>
    <w:p>
      <w:pPr>
        <w:numPr>
          <w:ilvl w:val="0"/>
          <w:numId w:val="1003"/>
        </w:numPr>
        <w:pStyle w:val="Compact"/>
      </w:pPr>
      <w:r>
        <w:rPr>
          <w:bCs/>
          <w:b/>
        </w:rPr>
        <w:t xml:space="preserve">Cultural Sensitivity:</w:t>
      </w:r>
      <w:r>
        <w:t xml:space="preserve"> </w:t>
      </w:r>
      <w:r>
        <w:t xml:space="preserve">Some communities initially hesitated to access women's services. We addressed this through community outreach: hosted free haircare workshops at Kabul mosques and schools, building trust through partnerships with local imams and educators.</w:t>
      </w:r>
    </w:p>
    <w:bookmarkEnd w:id="23"/>
    <w:bookmarkStart w:id="24" w:name="X45efdc7e5ed1d833e41596a5da2ae1d29dcf22e"/>
    <w:p>
      <w:pPr>
        <w:pStyle w:val="Heading3"/>
      </w:pPr>
      <w:r>
        <w:t xml:space="preserve">V. Competitive Positioning in Kabul's Beauty Market</w:t>
      </w:r>
    </w:p>
    <w:p>
      <w:pPr>
        <w:pStyle w:val="FirstParagraph"/>
      </w:pPr>
      <w:r>
        <w:t xml:space="preserve">Our salon maintains a distinct competitive edge as the only hairdresser in Afghanistan Kabul offering:</w:t>
      </w:r>
    </w:p>
    <w:p>
      <w:pPr>
        <w:numPr>
          <w:ilvl w:val="0"/>
          <w:numId w:val="1004"/>
        </w:numPr>
        <w:pStyle w:val="Compact"/>
      </w:pPr>
      <w:r>
        <w:t xml:space="preserve">Full-service styling compliant with Afghan cultural norms (private rooms, female-only hours)</w:t>
      </w:r>
    </w:p>
    <w:p>
      <w:pPr>
        <w:numPr>
          <w:ilvl w:val="0"/>
          <w:numId w:val="1004"/>
        </w:numPr>
        <w:pStyle w:val="Compact"/>
      </w:pPr>
      <w:r>
        <w:t xml:space="preserve">Sustainable practices: Zero-waste packaging for all products</w:t>
      </w:r>
    </w:p>
    <w:p>
      <w:pPr>
        <w:numPr>
          <w:ilvl w:val="0"/>
          <w:numId w:val="1004"/>
        </w:numPr>
        <w:pStyle w:val="Compact"/>
      </w:pPr>
      <w:r>
        <w:t xml:space="preserve">Community investment: 5% of monthly revenue funds haircare education for young women at Kabul's vocational centers</w:t>
      </w:r>
    </w:p>
    <w:p>
      <w:pPr>
        <w:pStyle w:val="FirstParagraph"/>
      </w:pPr>
      <w:r>
        <w:t xml:space="preserve">Competitor analysis reveals that only 12% of Kabul's salons offer similar cultural adaptations, placing us at the forefront of ethical beauty services in Afghanistan. Our October client satisfaction score (4.7/5) surpasses the city average (3.9/5) by 20%, directly contributing to our 31% referral rate.</w:t>
      </w:r>
    </w:p>
    <w:bookmarkEnd w:id="24"/>
    <w:bookmarkStart w:id="25" w:name="X2c8da0786d2a900ae04931fafd0817f06c3033d"/>
    <w:p>
      <w:pPr>
        <w:pStyle w:val="Heading3"/>
      </w:pPr>
      <w:r>
        <w:t xml:space="preserve">VI. Future Growth Strategy for Kabul Hair Salon</w:t>
      </w:r>
    </w:p>
    <w:p>
      <w:pPr>
        <w:pStyle w:val="FirstParagraph"/>
      </w:pPr>
      <w:r>
        <w:t xml:space="preserve">Based on October's success, we propose three priority initiatives for Q1 2024:</w:t>
      </w:r>
    </w:p>
    <w:p>
      <w:pPr>
        <w:numPr>
          <w:ilvl w:val="0"/>
          <w:numId w:val="1005"/>
        </w:numPr>
        <w:pStyle w:val="Compact"/>
      </w:pPr>
      <w:r>
        <w:rPr>
          <w:bCs/>
          <w:b/>
        </w:rPr>
        <w:t xml:space="preserve">Expansion of Women's Services:</w:t>
      </w:r>
      <w:r>
        <w:t xml:space="preserve"> </w:t>
      </w:r>
      <w:r>
        <w:t xml:space="preserve">Launch dedicated bridal hair packages in partnership with Kabul wedding planners – targeting a 25% revenue increase from this segment.</w:t>
      </w:r>
    </w:p>
    <w:p>
      <w:pPr>
        <w:numPr>
          <w:ilvl w:val="0"/>
          <w:numId w:val="1005"/>
        </w:numPr>
        <w:pStyle w:val="Compact"/>
      </w:pPr>
      <w:r>
        <w:rPr>
          <w:bCs/>
          <w:b/>
        </w:rPr>
        <w:t xml:space="preserve">Skill Development Program:</w:t>
      </w:r>
      <w:r>
        <w:t xml:space="preserve"> </w:t>
      </w:r>
      <w:r>
        <w:t xml:space="preserve">Train 10 new Afghan women as stylists using our culturally certified curriculum, addressing both employment needs and service capacity (launching December 2023).</w:t>
      </w:r>
    </w:p>
    <w:bookmarkEnd w:id="25"/>
    <w:bookmarkStart w:id="26" w:name="X2e23cce240b6f102debab2952b5fc4469316c50"/>
    <w:p>
      <w:pPr>
        <w:pStyle w:val="Heading3"/>
      </w:pPr>
      <w:r>
        <w:t xml:space="preserve">VII. Conclusion: Sustaining Growth in Afghanistan Kabul</w:t>
      </w:r>
    </w:p>
    <w:p>
      <w:pPr>
        <w:pStyle w:val="FirstParagraph"/>
      </w:pPr>
      <w:r>
        <w:t xml:space="preserve">This Sales Report confirms that our Kabul hairdresser business is not only surviving but thriving within Afghanistan's challenging environment. The 14% monthly growth demonstrates strong market validation for our culturally intelligent approach to beauty services. As the premier hairdressing salon in Afghanistan, we're proud to provide professional, dignified services that align with local values while contributing to women's economic empowerment – a critical need in Kabul today.</w:t>
      </w:r>
    </w:p>
    <w:p>
      <w:pPr>
        <w:pStyle w:val="BodyText"/>
      </w:pPr>
      <w:r>
        <w:t xml:space="preserve">Looking ahead, our focus remains on deepening community integration and operational resilience. We will continue advocating for beauty services as essential self-care within Afghanistan's cultural framework. This Sales Report underscores that investing in hairdressing excellence in Kabul is an investment in Afghan women's dignity and economic progress – a mission we are honored to lead.</w:t>
      </w:r>
    </w:p>
    <w:p>
      <w:pPr>
        <w:pStyle w:val="BodyText"/>
      </w:pPr>
      <w:r>
        <w:rPr>
          <w:iCs/>
          <w:i/>
        </w:rPr>
        <w:t xml:space="preserve">Prepared by: Maria Hassan, Salon Sales Manager</w:t>
      </w:r>
      <w:r>
        <w:br/>
      </w:r>
      <w:r>
        <w:rPr>
          <w:iCs/>
          <w:i/>
        </w:rPr>
        <w:t xml:space="preserve">Kabul Beauty Enterprises | 2023 Sales Report Final Edition</w:t>
      </w:r>
    </w:p>
    <w:p>
      <w:r>
        <w:pict>
          <v:rect style="width:0;height:1.5pt" o:hralign="center" o:hrstd="t" o:hr="t"/>
        </w:pict>
      </w:r>
    </w:p>
    <w:p>
      <w:pPr>
        <w:pStyle w:val="FirstParagraph"/>
      </w:pPr>
      <w:r>
        <w:rPr>
          <w:bCs/>
          <w:b/>
        </w:rPr>
        <w:t xml:space="preserve">Disclaimer:</w:t>
      </w:r>
      <w:r>
        <w:t xml:space="preserve"> </w:t>
      </w:r>
      <w:r>
        <w:t xml:space="preserve">All figures converted to USD at official exchange rate (1 USD = 106.5 AFS). Revenue excludes VAT applicable in Afghanistan. Data reflects services provided within Kabul city limits only.</w:t>
      </w:r>
    </w:p>
    <w:p>
      <w:pPr>
        <w:pStyle w:val="BodyText"/>
      </w:pPr>
      <w:r>
        <w:t xml:space="preserve">This Sales Report is confidential and intended solely for internal management use at Kabul Beauty Enterprises.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Hair Salon Sales Report - October 2023</dc:title>
  <dc:creator/>
  <dc:language>en</dc:language>
  <cp:keywords/>
  <dcterms:created xsi:type="dcterms:W3CDTF">2025-12-10T13:59:56Z</dcterms:created>
  <dcterms:modified xsi:type="dcterms:W3CDTF">2025-12-10T13:59:56Z</dcterms:modified>
</cp:coreProperties>
</file>

<file path=docProps/custom.xml><?xml version="1.0" encoding="utf-8"?>
<Properties xmlns="http://schemas.openxmlformats.org/officeDocument/2006/custom-properties" xmlns:vt="http://schemas.openxmlformats.org/officeDocument/2006/docPropsVTypes"/>
</file>