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26a620e41b87e48e14a76fd1486ac4ddb511bc"/>
    <w:p>
      <w:pPr>
        <w:pStyle w:val="Heading1"/>
      </w:pPr>
      <w:r>
        <w:t xml:space="preserve">Q3 2023 Sales Performance Report: Premium Hairdressing Services in Brazil Rio de Janeiro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premium hairdressing salon network across Brazil Rio de Janeiro during the third quarter of 2023. As one of South America's most dynamic beauty markets, Rio de Janeiro has presented both exceptional opportunities and unique challenges for local</w:t>
      </w:r>
      <w:r>
        <w:t xml:space="preserve"> </w:t>
      </w:r>
      <w:r>
        <w:rPr>
          <w:bCs/>
          <w:b/>
        </w:rPr>
        <w:t xml:space="preserve">Hairdresser</w:t>
      </w:r>
      <w:r>
        <w:t xml:space="preserve"> </w:t>
      </w:r>
      <w:r>
        <w:t xml:space="preserve">professionals. This report demonstrates a 14.7% year-over-year revenue growth, with total sales reaching R$1,842,500 (approx. $368,500 USD), driven by strategic adaptation to Rio's distinct cultural and economic landscape.</w:t>
      </w:r>
    </w:p>
    <w:bookmarkEnd w:id="20"/>
    <w:bookmarkStart w:id="21" w:name="X4ef3c47ac13054cf7c50892896d64ce9244e5af"/>
    <w:p>
      <w:pPr>
        <w:pStyle w:val="Heading2"/>
      </w:pPr>
      <w:r>
        <w:t xml:space="preserve">Market Context: Hairdressing in Brazil Rio de Janeiro</w:t>
      </w:r>
    </w:p>
    <w:p>
      <w:pPr>
        <w:pStyle w:val="FirstParagraph"/>
      </w:pPr>
      <w:r>
        <w:t xml:space="preserve">Rio de Janeiro's beauty industry operates within a vibrant yet complex ecosystem. With its cosmopolitan population, Carnival celebrations, and strong tourism sector (receiving 15 million international visitors annually), the city demands constantly evolving hairdressing services. Our</w:t>
      </w:r>
      <w:r>
        <w:t xml:space="preserve"> </w:t>
      </w:r>
      <w:r>
        <w:rPr>
          <w:bCs/>
          <w:b/>
        </w:rPr>
        <w:t xml:space="preserve">Hairdresser</w:t>
      </w:r>
      <w:r>
        <w:t xml:space="preserve"> </w:t>
      </w:r>
      <w:r>
        <w:t xml:space="preserve">teams have successfully navigated this environment by blending global trends with local aesthetics—such as incorporating vibrant 'Rio Color' techniques for beachgoers and developing specialized Afro-textured care products tailored to Brazil's diverse population. The competitive landscape includes 873 licensed salons within the city limits, but our data shows a clear market shift toward premium services, with clients prioritizing expertise over price in Rio de Janeiro's affluent neighborhoods like Leblon and Ipanema.</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(R$)</w:t>
      </w:r>
    </w:p>
    <w:p>
      <w:pPr>
        <w:pStyle w:val="BodyText"/>
      </w:pPr>
      <w:r>
        <w:t xml:space="preserve">% of Total Sales</w:t>
      </w:r>
    </w:p>
    <w:p>
      <w:pPr>
        <w:pStyle w:val="BodyText"/>
      </w:pPr>
      <w:r>
        <w:t xml:space="preserve">YOY Change</w:t>
      </w:r>
    </w:p>
    <w:p>
      <w:pPr>
        <w:pStyle w:val="BodyText"/>
      </w:pPr>
      <w:r>
        <w:t xml:space="preserve">Premium Haircut &amp; Styling</w:t>
      </w:r>
    </w:p>
    <w:p>
      <w:pPr>
        <w:pStyle w:val="BodyText"/>
      </w:pPr>
      <w:r>
        <w:t xml:space="preserve">621,800</w:t>
      </w:r>
    </w:p>
    <w:p>
      <w:pPr>
        <w:pStyle w:val="BodyText"/>
      </w:pPr>
      <w:r>
        <w:t xml:space="preserve">33.7%</w:t>
      </w:r>
    </w:p>
    <w:p>
      <w:pPr>
        <w:pStyle w:val="BodyText"/>
      </w:pPr>
      <w:r>
        <w:t xml:space="preserve">+18.2%</w:t>
      </w:r>
    </w:p>
    <w:p>
      <w:pPr>
        <w:pStyle w:val="BodyText"/>
      </w:pPr>
      <w:r>
        <w:t xml:space="preserve">Hair Color Treatment</w:t>
      </w:r>
    </w:p>
    <w:p>
      <w:pPr>
        <w:pStyle w:val="BodyText"/>
      </w:pPr>
      <w:r>
        <w:t xml:space="preserve">549,750</w:t>
      </w:r>
      <w:r>
        <w:br/>
      </w:r>
      <w:r>
        <w:t xml:space="preserve">Includes Brazilian Blowout &amp; Natural Color Services</w:t>
      </w:r>
    </w:p>
    <w:p>
      <w:pPr>
        <w:pStyle w:val="BodyText"/>
      </w:pPr>
      <w:r>
        <w:t xml:space="preserve">29.8%</w:t>
      </w:r>
    </w:p>
    <w:p>
      <w:pPr>
        <w:pStyle w:val="BodyText"/>
      </w:pPr>
      <w:r>
        <w:t xml:space="preserve">+12.4%</w:t>
      </w:r>
    </w:p>
    <w:p>
      <w:pPr>
        <w:pStyle w:val="BodyText"/>
      </w:pPr>
      <w:r>
        <w:t xml:space="preserve">Hair Care Products (Retail)</w:t>
      </w:r>
    </w:p>
    <w:p>
      <w:pPr>
        <w:pStyle w:val="BodyText"/>
      </w:pPr>
      <w:r>
        <w:t xml:space="preserve">315,600</w:t>
      </w:r>
      <w:r>
        <w:br/>
      </w:r>
      <w:r>
        <w:t xml:space="preserve">Excluding in-salon purchases</w:t>
      </w:r>
    </w:p>
    <w:p>
      <w:pPr>
        <w:pStyle w:val="BodyText"/>
      </w:pPr>
      <w:r>
        <w:t xml:space="preserve">17.1%</w:t>
      </w:r>
    </w:p>
    <w:p>
      <w:pPr>
        <w:pStyle w:val="BodyText"/>
      </w:pPr>
      <w:r>
        <w:t xml:space="preserve">+27.9%</w:t>
      </w:r>
    </w:p>
    <w:p>
      <w:pPr>
        <w:pStyle w:val="BodyText"/>
      </w:pPr>
      <w:r>
        <w:t xml:space="preserve">Specialized Treatments (Keratin, Scalp Therapy)</w:t>
      </w:r>
    </w:p>
    <w:p>
      <w:pPr>
        <w:pStyle w:val="BodyText"/>
      </w:pPr>
      <w:r>
        <w:t xml:space="preserve">255,300</w:t>
      </w:r>
      <w:r>
        <w:br/>
      </w:r>
      <w:r>
        <w:t xml:space="preserve">High-margin services</w:t>
      </w:r>
    </w:p>
    <w:p>
      <w:pPr>
        <w:pStyle w:val="BodyText"/>
      </w:pPr>
      <w:r>
        <w:t xml:space="preserve">13.9%</w:t>
      </w:r>
    </w:p>
    <w:p>
      <w:pPr>
        <w:pStyle w:val="BodyText"/>
      </w:pPr>
      <w:r>
        <w:t xml:space="preserve">+21.6%</w:t>
      </w:r>
    </w:p>
    <w:p>
      <w:pPr>
        <w:pStyle w:val="BodyText"/>
      </w:pPr>
      <w:r>
        <w:t xml:space="preserve">Total</w:t>
      </w:r>
    </w:p>
    <w:p>
      <w:pPr>
        <w:pStyle w:val="BodyText"/>
      </w:pPr>
      <w:r>
        <w:t xml:space="preserve">1,842,500</w:t>
      </w:r>
    </w:p>
    <w:p>
      <w:pPr>
        <w:pStyle w:val="BodyText"/>
      </w:pPr>
      <w:r>
        <w:t xml:space="preserve">100.0%</w:t>
      </w:r>
    </w:p>
    <w:p>
      <w:pPr>
        <w:pStyle w:val="BodyText"/>
      </w:pPr>
      <w:r>
        <w:t xml:space="preserve">+14.7%</w:t>
      </w:r>
    </w:p>
    <w:p>
      <w:pPr>
        <w:pStyle w:val="BodyText"/>
      </w:pPr>
      <w:r>
        <w:t xml:space="preserve">Key growth drivers included:</w:t>
      </w:r>
    </w:p>
    <w:p>
      <w:pPr>
        <w:numPr>
          <w:ilvl w:val="0"/>
          <w:numId w:val="1001"/>
        </w:numPr>
        <w:pStyle w:val="Compact"/>
      </w:pPr>
      <w:r>
        <w:t xml:space="preserve">A 32% surge in premium color services following our partnership with Brazilian hair care brand "BellaVita" for exclusive Rio de Janeiro salon collections</w:t>
      </w:r>
    </w:p>
    <w:p>
      <w:pPr>
        <w:numPr>
          <w:ilvl w:val="0"/>
          <w:numId w:val="1001"/>
        </w:numPr>
        <w:pStyle w:val="Compact"/>
      </w:pPr>
      <w:r>
        <w:t xml:space="preserve">Increased retail sales of anti-humidity hair products (up 41%) during Rio's peak summer season</w:t>
      </w:r>
    </w:p>
    <w:p>
      <w:pPr>
        <w:numPr>
          <w:ilvl w:val="0"/>
          <w:numId w:val="1001"/>
        </w:numPr>
        <w:pStyle w:val="Compact"/>
      </w:pPr>
      <w:r>
        <w:t xml:space="preserve">Strategic pricing model aligning with local purchasing power: average service price now R$285 (vs. citywide average of R$220)</w:t>
      </w:r>
    </w:p>
    <w:bookmarkEnd w:id="22"/>
    <w:bookmarkStart w:id="23" w:name="X54adb0efbf3805968a24234b30d3ae9281f84db"/>
    <w:p>
      <w:pPr>
        <w:pStyle w:val="Heading2"/>
      </w:pPr>
      <w:r>
        <w:t xml:space="preserve">Customer Insights: Rio de Janeiro Client Profile</w:t>
      </w:r>
    </w:p>
    <w:p>
      <w:pPr>
        <w:pStyle w:val="FirstParagraph"/>
      </w:pPr>
      <w:r>
        <w:t xml:space="preserve">Data from our 7,800 active clients in Brazil Rio de Janeiro reveals distinct behavioral patterns:</w:t>
      </w:r>
    </w:p>
    <w:p>
      <w:pPr>
        <w:pStyle w:val="BlockText"/>
      </w:pPr>
      <w:r>
        <w:t xml:space="preserve">"Rio's beauty-conscious clientele expects personalized service with cultural awareness. Our top-performing</w:t>
      </w:r>
      <w:r>
        <w:t xml:space="preserve"> </w:t>
      </w:r>
      <w:r>
        <w:rPr>
          <w:bCs/>
          <w:b/>
        </w:rPr>
        <w:t xml:space="preserve">Hairdresser</w:t>
      </w:r>
      <w:r>
        <w:t xml:space="preserve"> </w:t>
      </w:r>
      <w:r>
        <w:t xml:space="preserve">in Ipanema understands that a 'Carioca' client values both technical excellence and social connection—often requesting services during beach days or Carnival preparation periods." – Client Relationship Manager, Rio de Janeiro</w:t>
      </w:r>
    </w:p>
    <w:p>
      <w:pPr>
        <w:pStyle w:val="FirstParagraph"/>
      </w:pPr>
      <w:r>
        <w:t xml:space="preserve">Key demographic trends:</w:t>
      </w:r>
    </w:p>
    <w:p>
      <w:pPr>
        <w:numPr>
          <w:ilvl w:val="0"/>
          <w:numId w:val="1002"/>
        </w:numPr>
        <w:pStyle w:val="Compact"/>
      </w:pPr>
      <w:r>
        <w:rPr>
          <w:bCs/>
          <w:b/>
        </w:rPr>
        <w:t xml:space="preserve">Primary Demographic</w:t>
      </w:r>
      <w:r>
        <w:t xml:space="preserve">: 35-54 year-old professionals (68% of clients), with growing demand from Gen Z (18-24) for social-media-worthy styles</w:t>
      </w:r>
    </w:p>
    <w:p>
      <w:pPr>
        <w:numPr>
          <w:ilvl w:val="0"/>
          <w:numId w:val="1002"/>
        </w:numPr>
        <w:pStyle w:val="Compact"/>
      </w:pPr>
      <w:r>
        <w:rPr>
          <w:bCs/>
          <w:b/>
        </w:rPr>
        <w:t xml:space="preserve">Service Timing</w:t>
      </w:r>
      <w:r>
        <w:t xml:space="preserve">: 47% of bookings made on Fridays for weekend events; 32% booked during Carnival season prep (February-March)</w:t>
      </w:r>
    </w:p>
    <w:p>
      <w:pPr>
        <w:numPr>
          <w:ilvl w:val="0"/>
          <w:numId w:val="1002"/>
        </w:numPr>
        <w:pStyle w:val="Compact"/>
      </w:pPr>
      <w:r>
        <w:rPr>
          <w:bCs/>
          <w:b/>
        </w:rPr>
        <w:t xml:space="preserve">Payment Preference</w:t>
      </w:r>
      <w:r>
        <w:t xml:space="preserve">: 68% use credit cards with installment plans (common in Brazil), while mobile payments increased by 200% YoY via Pix system</w:t>
      </w:r>
    </w:p>
    <w:bookmarkEnd w:id="23"/>
    <w:bookmarkStart w:id="24" w:name="Xf7a810b1bde27cd1b061aaf7c5fc4af9d1aa4e8"/>
    <w:p>
      <w:pPr>
        <w:pStyle w:val="Heading2"/>
      </w:pPr>
      <w:r>
        <w:t xml:space="preserve">Strategic Challenges in Rio de Janeiro Market</w:t>
      </w:r>
    </w:p>
    <w:p>
      <w:pPr>
        <w:pStyle w:val="FirstParagraph"/>
      </w:pPr>
      <w:r>
        <w:t xml:space="preserve">Our team identified three critical challenges requiring immediate action for sustained growth:</w:t>
      </w:r>
    </w:p>
    <w:p>
      <w:pPr>
        <w:numPr>
          <w:ilvl w:val="0"/>
          <w:numId w:val="1003"/>
        </w:numPr>
        <w:pStyle w:val="Compact"/>
      </w:pPr>
      <w:r>
        <w:rPr>
          <w:bCs/>
          <w:b/>
        </w:rPr>
        <w:t xml:space="preserve">Seasonal Fluctuations</w:t>
      </w:r>
      <w:r>
        <w:t xml:space="preserve">: During rainy season (January-March), services drop 35% while product sales surge. Our current inventory strategy lacks seasonal flexibility.</w:t>
      </w:r>
    </w:p>
    <w:p>
      <w:pPr>
        <w:numPr>
          <w:ilvl w:val="0"/>
          <w:numId w:val="1003"/>
        </w:numPr>
        <w:pStyle w:val="Compact"/>
      </w:pPr>
      <w:r>
        <w:rPr>
          <w:bCs/>
          <w:b/>
        </w:rPr>
        <w:t xml:space="preserve">Talent Retention</w:t>
      </w:r>
      <w:r>
        <w:t xml:space="preserve">: Rio de Janeiro's competitive job market offers 22% higher salaries to salons in São Paulo, causing 17% annual staff turnover for local</w:t>
      </w:r>
      <w:r>
        <w:t xml:space="preserve"> </w:t>
      </w:r>
      <w:r>
        <w:rPr>
          <w:bCs/>
          <w:b/>
        </w:rPr>
        <w:t xml:space="preserve">Hairdresser</w:t>
      </w:r>
      <w:r>
        <w:t xml:space="preserve"> </w:t>
      </w:r>
      <w:r>
        <w:t xml:space="preserve">teams.</w:t>
      </w:r>
    </w:p>
    <w:p>
      <w:pPr>
        <w:numPr>
          <w:ilvl w:val="0"/>
          <w:numId w:val="1003"/>
        </w:numPr>
        <w:pStyle w:val="Compact"/>
      </w:pPr>
      <w:r>
        <w:t xml:space="preserve">Digital Adoption Gap</w:t>
      </w:r>
    </w:p>
    <w:bookmarkEnd w:id="24"/>
    <w:bookmarkStart w:id="25" w:name="X37ffc33a0c2d498e060f72b1f78d3512b941990"/>
    <w:p>
      <w:pPr>
        <w:pStyle w:val="Heading2"/>
      </w:pPr>
      <w:r>
        <w:t xml:space="preserve">Recommendations for Brazil Rio de Janeiro Expansion</w:t>
      </w:r>
    </w:p>
    <w:p>
      <w:pPr>
        <w:pStyle w:val="FirstParagraph"/>
      </w:pPr>
      <w:r>
        <w:t xml:space="preserve">To capitalize on Rio's potential, we propose these data-driven initiatives:</w:t>
      </w:r>
    </w:p>
    <w:p>
      <w:pPr>
        <w:numPr>
          <w:ilvl w:val="0"/>
          <w:numId w:val="1004"/>
        </w:numPr>
        <w:pStyle w:val="Compact"/>
      </w:pPr>
      <w:r>
        <w:rPr>
          <w:bCs/>
          <w:b/>
        </w:rPr>
        <w:t xml:space="preserve">Hyperlocal Service Bundles</w:t>
      </w:r>
      <w:r>
        <w:t xml:space="preserve">: Create "Carnival Glow Package" (haircut + 3-day color maintenance) targeting tourists—projected to generate R$450K in Q1 2024</w:t>
      </w:r>
    </w:p>
    <w:p>
      <w:pPr>
        <w:numPr>
          <w:ilvl w:val="0"/>
          <w:numId w:val="1004"/>
        </w:numPr>
        <w:pStyle w:val="Compact"/>
      </w:pPr>
      <w:r>
        <w:rPr>
          <w:bCs/>
          <w:b/>
        </w:rPr>
        <w:t xml:space="preserve">Talent Development Program</w:t>
      </w:r>
      <w:r>
        <w:t xml:space="preserve">: Partner with Rio's Escola de Beleza local to create a certified</w:t>
      </w:r>
      <w:r>
        <w:t xml:space="preserve"> </w:t>
      </w:r>
      <w:r>
        <w:rPr>
          <w:bCs/>
          <w:b/>
        </w:rPr>
        <w:t xml:space="preserve">Hairdresser</w:t>
      </w:r>
      <w:r>
        <w:t xml:space="preserve"> </w:t>
      </w:r>
      <w:r>
        <w:t xml:space="preserve">apprenticeship, reducing turnover by 30% while building community reputation</w:t>
      </w:r>
    </w:p>
    <w:p>
      <w:pPr>
        <w:numPr>
          <w:ilvl w:val="0"/>
          <w:numId w:val="1004"/>
        </w:numPr>
        <w:pStyle w:val="Compact"/>
      </w:pPr>
      <w:r>
        <w:rPr>
          <w:bCs/>
          <w:b/>
        </w:rPr>
        <w:t xml:space="preserve">Technology Integration</w:t>
      </w:r>
      <w:r>
        <w:t xml:space="preserve">: Implement WhatsApp Business for bookings (used by 89% of Rio residents) and AR virtual try-on tool—expected to increase first-time client conversion by 25%</w:t>
      </w:r>
    </w:p>
    <w:p>
      <w:pPr>
        <w:numPr>
          <w:ilvl w:val="0"/>
          <w:numId w:val="1004"/>
        </w:numPr>
        <w:pStyle w:val="Compact"/>
      </w:pPr>
      <w:r>
        <w:rPr>
          <w:bCs/>
          <w:b/>
        </w:rPr>
        <w:t xml:space="preserve">Sustainability Initiative</w:t>
      </w:r>
      <w:r>
        <w:t xml:space="preserve">: Launch "Green Hair" line using locally sourced ingredients (e.g., acai, coconut oil), appealing to Rio's eco-conscious market segment</w:t>
      </w:r>
    </w:p>
    <w:bookmarkEnd w:id="25"/>
    <w:bookmarkStart w:id="26" w:name="financial-projections-for-q4-2023"/>
    <w:p>
      <w:pPr>
        <w:pStyle w:val="Heading2"/>
      </w:pPr>
      <w:r>
        <w:t xml:space="preserve">Financial Projections for Q4 2023</w:t>
      </w:r>
    </w:p>
    <w:p>
      <w:pPr>
        <w:pStyle w:val="FirstParagraph"/>
      </w:pPr>
      <w:r>
        <w:t xml:space="preserve">Based on current trends, we project:</w:t>
      </w:r>
    </w:p>
    <w:p>
      <w:pPr>
        <w:numPr>
          <w:ilvl w:val="0"/>
          <w:numId w:val="1005"/>
        </w:numPr>
        <w:pStyle w:val="Compact"/>
      </w:pPr>
      <w:r>
        <w:rPr>
          <w:bCs/>
          <w:b/>
        </w:rPr>
        <w:t xml:space="preserve">Total Sales</w:t>
      </w:r>
      <w:r>
        <w:t xml:space="preserve">: R$1,985,000 (+7.7% from Q3)</w:t>
      </w:r>
    </w:p>
    <w:p>
      <w:pPr>
        <w:numPr>
          <w:ilvl w:val="0"/>
          <w:numId w:val="1005"/>
        </w:numPr>
        <w:pStyle w:val="Compact"/>
      </w:pPr>
      <w:r>
        <w:rPr>
          <w:bCs/>
          <w:b/>
        </w:rPr>
        <w:t xml:space="preserve">Product Retail Growth</w:t>
      </w:r>
      <w:r>
        <w:t xml:space="preserve">: 18.3% driven by new sustainable line launch</w:t>
      </w:r>
    </w:p>
    <w:p>
      <w:pPr>
        <w:numPr>
          <w:ilvl w:val="0"/>
          <w:numId w:val="1005"/>
        </w:numPr>
        <w:pStyle w:val="Compact"/>
      </w:pPr>
      <w:r>
        <w:rPr>
          <w:bCs/>
          <w:b/>
        </w:rPr>
        <w:t xml:space="preserve">Client Retention Rate</w:t>
      </w:r>
      <w:r>
        <w:t xml:space="preserve">: Improved to 65% (from 59%) via personalized engagement program</w:t>
      </w:r>
    </w:p>
    <w:bookmarkEnd w:id="26"/>
    <w:bookmarkStart w:id="27" w:name="X22b92d0f8f2d8fa8c0d156163c065e721710180"/>
    <w:p>
      <w:pPr>
        <w:pStyle w:val="Heading2"/>
      </w:pPr>
      <w:r>
        <w:t xml:space="preserve">Conclusion: The Future of Hairdressing in Brazil Rio de Janeiro</w:t>
      </w:r>
    </w:p>
    <w:p>
      <w:pPr>
        <w:pStyle w:val="FirstParagraph"/>
      </w:pPr>
      <w:r>
        <w:t xml:space="preserve">This</w:t>
      </w:r>
      <w:r>
        <w:t xml:space="preserve"> </w:t>
      </w:r>
      <w:r>
        <w:rPr>
          <w:bCs/>
          <w:b/>
        </w:rPr>
        <w:t xml:space="preserve">Sales Report</w:t>
      </w:r>
      <w:r>
        <w:t xml:space="preserve"> </w:t>
      </w:r>
      <w:r>
        <w:t xml:space="preserve">confirms that success for a modern</w:t>
      </w:r>
      <w:r>
        <w:t xml:space="preserve"> </w:t>
      </w:r>
      <w:r>
        <w:rPr>
          <w:bCs/>
          <w:b/>
        </w:rPr>
        <w:t xml:space="preserve">Hairdresser</w:t>
      </w:r>
      <w:r>
        <w:t xml:space="preserve"> </w:t>
      </w:r>
      <w:r>
        <w:t xml:space="preserve">in Brazil Rio de Janeiro requires more than technical skill—it demands cultural fluency, adaptive business models, and community integration. The city's unique blend of global influences and local traditions creates unparalleled opportunities for salons that respect Rio's identity while embracing innovation. As the largest beauty market in Latin America (valued at $12 billion), Brazil Rio de Janeiro represents a critical growth frontier where premiumization is accelerating faster than in any other Brazilian city. Our Q3 performance validates our strategic shift toward experience-driven services, and with these targeted initiatives, we project 20% annual revenue growth for the next fiscal year.</w:t>
      </w:r>
    </w:p>
    <w:p>
      <w:pPr>
        <w:pStyle w:val="BodyText"/>
      </w:pPr>
      <w:r>
        <w:rPr>
          <w:bCs/>
          <w:b/>
        </w:rPr>
        <w:t xml:space="preserve">Prepared by:</w:t>
      </w:r>
      <w:r>
        <w:t xml:space="preserve"> </w:t>
      </w:r>
      <w:r>
        <w:t xml:space="preserve">Rio de Janeiro Business Intelligence Team</w:t>
      </w:r>
      <w:r>
        <w:br/>
      </w:r>
      <w:r>
        <w:rPr>
          <w:bCs/>
          <w:b/>
        </w:rPr>
        <w:t xml:space="preserve">Date:</w:t>
      </w:r>
      <w:r>
        <w:t xml:space="preserve"> </w:t>
      </w:r>
      <w:r>
        <w:t xml:space="preserve">October 15, 2023</w:t>
      </w:r>
      <w:r>
        <w:br/>
      </w:r>
      <w:r>
        <w:rPr>
          <w:iCs/>
          <w:i/>
        </w:rPr>
        <w:t xml:space="preserve">This report covers all premium hairdressing operations within the city limits of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Hairdressing Sales Report - Q3 2023</dc:title>
  <dc:creator/>
  <dc:language>en</dc:language>
  <cp:keywords/>
  <dcterms:created xsi:type="dcterms:W3CDTF">2026-07-25T08:01:13Z</dcterms:created>
  <dcterms:modified xsi:type="dcterms:W3CDTF">2026-07-25T08:01:13Z</dcterms:modified>
</cp:coreProperties>
</file>

<file path=docProps/custom.xml><?xml version="1.0" encoding="utf-8"?>
<Properties xmlns="http://schemas.openxmlformats.org/officeDocument/2006/custom-properties" xmlns:vt="http://schemas.openxmlformats.org/officeDocument/2006/docPropsVTypes"/>
</file>