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Toronto</w:t>
      </w:r>
      <w:r>
        <w:t xml:space="preserve"> </w:t>
      </w:r>
      <w:r>
        <w:t xml:space="preserve">Hairdresser</w:t>
      </w:r>
      <w:r>
        <w:t xml:space="preserve"> </w:t>
      </w:r>
      <w:r>
        <w:t xml:space="preserve">Salon</w:t>
      </w:r>
    </w:p>
    <w:bookmarkStart w:id="30" w:name="Xed299e6bbc5799655ff52eb73b5d0ba161a6c34"/>
    <w:p>
      <w:pPr>
        <w:pStyle w:val="Heading1"/>
      </w:pPr>
      <w:r>
        <w:t xml:space="preserve">Q3 2023 SALES REPORT: PREMIER HAIRDRESSER SALON IN CANADA TORONTO</w:t>
      </w:r>
    </w:p>
    <w:bookmarkStart w:id="20" w:name="executive-summary"/>
    <w:p>
      <w:pPr>
        <w:pStyle w:val="Heading2"/>
      </w:pPr>
      <w:r>
        <w:t xml:space="preserve">Executive Summary</w:t>
      </w:r>
    </w:p>
    <w:p>
      <w:pPr>
        <w:pStyle w:val="FirstParagraph"/>
      </w:pPr>
      <w:r>
        <w:t xml:space="preserve">This comprehensive Sales Report details the performance of our flagship hair salon, "Luxe Locks Salon," located in downtown Toronto, Ontario. Covering the third quarter of 2023 (July 1 - September 30), this document provides critical insights into sales trends, customer behavior, and strategic opportunities specific to the competitive Canadian beauty market. As a leading hairdresser establishment operating within Canada's most populous city, our performance directly reflects Toronto's dynamic consumer landscape. This report underscores how we've navigated seasonal demand shifts while maintaining premium service standards that define excellence in Canada Toronto haircare services.</w:t>
      </w:r>
    </w:p>
    <w:p>
      <w:pPr>
        <w:pStyle w:val="BodyText"/>
      </w:pPr>
      <w:r>
        <w:t xml:space="preserve">Key highlights include a 14.2% year-over-year revenue increase, exceeding industry benchmarks by 6.8%, and achieving an impressive 89% client retention rate—significantly higher than the Canadian beauty industry average of 73%. These results affirm our position as a top-tier hairdresser salon in Canada Toronto, where we serve over 1,200 active clients across seven locations.</w:t>
      </w:r>
    </w:p>
    <w:bookmarkEnd w:id="20"/>
    <w:bookmarkStart w:id="21" w:name="quarterly-sales-performance-analysis"/>
    <w:p>
      <w:pPr>
        <w:pStyle w:val="Heading2"/>
      </w:pPr>
      <w:r>
        <w:t xml:space="preserve">Quarterly Sales Performance Analysis</w:t>
      </w:r>
    </w:p>
    <w:p>
      <w:pPr>
        <w:pStyle w:val="FirstParagraph"/>
      </w:pPr>
      <w:r>
        <w:t xml:space="preserve">Our Q3 sales performance was driven by strategic service bundling and targeted marketing within Canada Toronto. The following metrics demonstrate our salon's market leadership:</w:t>
      </w:r>
    </w:p>
    <w:p>
      <w:pPr>
        <w:pStyle w:val="BodyText"/>
      </w:pPr>
      <w:r>
        <w:t xml:space="preserve">Performance Metric</w:t>
      </w:r>
    </w:p>
    <w:bookmarkEnd w:id="21"/>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Revenue (CAD)</w:t>
      </w:r>
    </w:p>
    <w:p>
      <w:pPr>
        <w:pStyle w:val="BodyText"/>
      </w:pPr>
      <w:r>
        <w:t xml:space="preserve">$187,500</w:t>
      </w:r>
    </w:p>
    <w:p>
      <w:pPr>
        <w:pStyle w:val="BodyText"/>
      </w:pPr>
      <w:r>
        <w:t xml:space="preserve">$164,200</w:t>
      </w:r>
    </w:p>
    <w:p>
      <w:pPr>
        <w:pStyle w:val="BodyText"/>
      </w:pPr>
      <w:r>
        <w:t xml:space="preserve">+14.2%</w:t>
      </w:r>
    </w:p>
    <w:p>
      <w:pPr>
        <w:pStyle w:val="BodyText"/>
      </w:pPr>
      <w:r>
        <w:t xml:space="preserve">Avg. Service Value</w:t>
      </w:r>
    </w:p>
    <w:p>
      <w:pPr>
        <w:pStyle w:val="BodyText"/>
      </w:pPr>
      <w:r>
        <w:t xml:space="preserve">$98.50</w:t>
      </w:r>
    </w:p>
    <w:p>
      <w:pPr>
        <w:pStyle w:val="BodyText"/>
      </w:pPr>
      <w:r>
        <w:t xml:space="preserve">$92.30</w:t>
      </w:r>
    </w:p>
    <w:p>
      <w:pPr>
        <w:pStyle w:val="BodyText"/>
      </w:pPr>
      <w:r>
        <w:t xml:space="preserve">+6.7%</w:t>
      </w:r>
    </w:p>
    <w:p>
      <w:pPr>
        <w:pStyle w:val="BodyText"/>
      </w:pPr>
      <w:r>
        <w:t xml:space="preserve">Client Retention Rate</w:t>
      </w:r>
    </w:p>
    <w:p>
      <w:pPr>
        <w:pStyle w:val="BodyText"/>
      </w:pPr>
      <w:r>
        <w:t xml:space="preserve">89%</w:t>
      </w:r>
    </w:p>
    <w:p>
      <w:pPr>
        <w:pStyle w:val="BodyText"/>
      </w:pPr>
      <w:r>
        <w:t xml:space="preserve">82%</w:t>
      </w:r>
    </w:p>
    <w:p>
      <w:pPr>
        <w:pStyle w:val="BodyText"/>
      </w:pPr>
      <w:r>
        <w:t xml:space="preserve">+7 pts</w:t>
      </w:r>
    </w:p>
    <w:p>
      <w:pPr>
        <w:pStyle w:val="BodyText"/>
      </w:pPr>
      <w:r>
        <w:t xml:space="preserve">New Client Acquisition</w:t>
      </w:r>
    </w:p>
    <w:p>
      <w:pPr>
        <w:pStyle w:val="BodyText"/>
      </w:pPr>
      <w:r>
        <w:t xml:space="preserve">&lt;</w:t>
      </w:r>
    </w:p>
    <w:p>
      <w:pPr>
        <w:pStyle w:val="BodyText"/>
      </w:pPr>
      <w:r>
        <w:t xml:space="preserve">324</w:t>
      </w:r>
    </w:p>
    <w:p>
      <w:pPr>
        <w:pStyle w:val="BodyText"/>
      </w:pPr>
      <w:r>
        <w:t xml:space="preserve">251</w:t>
      </w:r>
    </w:p>
    <w:p>
      <w:pPr>
        <w:pStyle w:val="BodyText"/>
      </w:pPr>
      <w:r>
        <w:t xml:space="preserve">+29.1%</w:t>
      </w:r>
    </w:p>
    <w:p>
      <w:pPr>
        <w:pStyle w:val="BodyText"/>
      </w:pPr>
      <w:r>
        <w:t xml:space="preserve">Social Media-Driven Bookings</w:t>
      </w:r>
    </w:p>
    <w:p>
      <w:pPr>
        <w:pStyle w:val="BodyText"/>
      </w:pPr>
      <w:r>
        <w:t xml:space="preserve">47%</w:t>
      </w:r>
    </w:p>
    <w:p>
      <w:pPr>
        <w:pStyle w:val="BodyText"/>
      </w:pPr>
      <w:r>
        <w:t xml:space="preserve">36%</w:t>
      </w:r>
    </w:p>
    <w:p>
      <w:pPr>
        <w:pStyle w:val="BodyText"/>
      </w:pPr>
      <w:r>
        <w:t xml:space="preserve">+11 pts</w:t>
      </w:r>
    </w:p>
    <w:p>
      <w:pPr>
        <w:pStyle w:val="BodyText"/>
      </w:pPr>
      <w:r>
        <w:t xml:space="preserve">"The 14.2% revenue growth in Canada Toronto outpaces the national beauty industry average of 7.3%, demonstrating exceptional market positioning for our hairdresser business through hyper-localized customer experience," states Sarah Chen, Operations Director at Luxe Locks.</w:t>
      </w:r>
    </w:p>
    <w:bookmarkStart w:id="22" w:name="market-specific-trends-in-canada-toronto"/>
    <w:p>
      <w:pPr>
        <w:pStyle w:val="Heading2"/>
      </w:pPr>
      <w:r>
        <w:t xml:space="preserve">Market-Specific Trends in Canada Toronto</w:t>
      </w:r>
    </w:p>
    <w:p>
      <w:pPr>
        <w:pStyle w:val="FirstParagraph"/>
      </w:pPr>
      <w:r>
        <w:t xml:space="preserve">Toronto's unique cultural diversity directly shapes our sales strategies. As a hairdresser salon serving 37 distinct ethnic communities across Canada Toronto, we've observed:</w:t>
      </w:r>
    </w:p>
    <w:p>
      <w:pPr>
        <w:numPr>
          <w:ilvl w:val="0"/>
          <w:numId w:val="1001"/>
        </w:numPr>
        <w:pStyle w:val="Compact"/>
      </w:pPr>
      <w:r>
        <w:rPr>
          <w:bCs/>
          <w:b/>
        </w:rPr>
        <w:t xml:space="preserve">Textured Hair Services:</w:t>
      </w:r>
      <w:r>
        <w:t xml:space="preserve"> </w:t>
      </w:r>
      <w:r>
        <w:t xml:space="preserve">Demand surged by 32% following Toronto's "Natural Hair Week" event (August), with protective styles and deep conditioning treatments generating $28,700 in revenue</w:t>
      </w:r>
    </w:p>
    <w:p>
      <w:pPr>
        <w:numPr>
          <w:ilvl w:val="0"/>
          <w:numId w:val="1001"/>
        </w:numPr>
        <w:pStyle w:val="Compact"/>
      </w:pPr>
      <w:r>
        <w:rPr>
          <w:bCs/>
          <w:b/>
        </w:rPr>
        <w:t xml:space="preserve">Sustainability Focus:</w:t>
      </w:r>
      <w:r>
        <w:t xml:space="preserve"> </w:t>
      </w:r>
      <w:r>
        <w:t xml:space="preserve">64% of Canadian clients now prioritize eco-friendly products—prompting our switch to locally sourced, vegan haircare that increased premium service sales by 22%</w:t>
      </w:r>
    </w:p>
    <w:p>
      <w:pPr>
        <w:numPr>
          <w:ilvl w:val="0"/>
          <w:numId w:val="1001"/>
        </w:numPr>
        <w:pStyle w:val="Compact"/>
      </w:pPr>
      <w:r>
        <w:rPr>
          <w:bCs/>
          <w:b/>
        </w:rPr>
        <w:t xml:space="preserve">Seasonal Shifts:</w:t>
      </w:r>
      <w:r>
        <w:t xml:space="preserve"> </w:t>
      </w:r>
      <w:r>
        <w:t xml:space="preserve">Post-summer "fall refresh" bookings rose 38% as Toronto residents prepared for autumn events, with package deals (color + cut + treatment) driving 65% of new business</w:t>
      </w:r>
    </w:p>
    <w:p>
      <w:pPr>
        <w:pStyle w:val="FirstParagraph"/>
      </w:pPr>
      <w:r>
        <w:t xml:space="preserve">Notably, our Toronto-specific strategy of partnering with local influencers during Fashion Week generated $12,400 in referral revenue and increased social media engagement by 217%.</w:t>
      </w:r>
    </w:p>
    <w:bookmarkEnd w:id="22"/>
    <w:bookmarkStart w:id="23" w:name="customer-feedback-service-excellence"/>
    <w:p>
      <w:pPr>
        <w:pStyle w:val="Heading2"/>
      </w:pPr>
      <w:r>
        <w:t xml:space="preserve">Customer Feedback &amp; Service Excellence</w:t>
      </w:r>
    </w:p>
    <w:p>
      <w:pPr>
        <w:pStyle w:val="FirstParagraph"/>
      </w:pPr>
      <w:r>
        <w:t xml:space="preserve">Client satisfaction is paramount for any hairdresser business in Canada Toronto. Our Q3 Net Promoter Score (NPS) reached 78—well above the Canadian beauty industry average of 54—driven by:</w:t>
      </w:r>
    </w:p>
    <w:p>
      <w:pPr>
        <w:numPr>
          <w:ilvl w:val="0"/>
          <w:numId w:val="1002"/>
        </w:numPr>
        <w:pStyle w:val="Compact"/>
      </w:pPr>
      <w:r>
        <w:rPr>
          <w:bCs/>
          <w:b/>
        </w:rPr>
        <w:t xml:space="preserve">Personalized Consultations:</w:t>
      </w:r>
      <w:r>
        <w:t xml:space="preserve"> </w:t>
      </w:r>
      <w:r>
        <w:t xml:space="preserve">Implementation of our "Style DNA" assessment (mapping hair history, lifestyle, and Toronto-specific climate needs) increased service satisfaction by 41%</w:t>
      </w:r>
    </w:p>
    <w:p>
      <w:pPr>
        <w:numPr>
          <w:ilvl w:val="0"/>
          <w:numId w:val="1002"/>
        </w:numPr>
        <w:pStyle w:val="Compact"/>
      </w:pPr>
      <w:r>
        <w:rPr>
          <w:bCs/>
          <w:b/>
        </w:rPr>
        <w:t xml:space="preserve">Post-Service Engagement:</w:t>
      </w:r>
      <w:r>
        <w:t xml:space="preserve"> </w:t>
      </w:r>
      <w:r>
        <w:t xml:space="preserve">Automated SMS follow-ups with personalized product recommendations boosted repeat bookings by 33%</w:t>
      </w:r>
    </w:p>
    <w:p>
      <w:pPr>
        <w:numPr>
          <w:ilvl w:val="0"/>
          <w:numId w:val="1002"/>
        </w:numPr>
        <w:pStyle w:val="Compact"/>
      </w:pPr>
      <w:r>
        <w:rPr>
          <w:bCs/>
          <w:b/>
        </w:rPr>
        <w:t xml:space="preserve">Community Investment:</w:t>
      </w:r>
      <w:r>
        <w:t xml:space="preserve"> </w:t>
      </w:r>
      <w:r>
        <w:t xml:space="preserve">Hosting free haircare workshops for marginalized Toronto communities improved brand perception, contributing to a 27% rise in word-of-mouth referrals</w:t>
      </w:r>
    </w:p>
    <w:p>
      <w:pPr>
        <w:pStyle w:val="FirstParagraph"/>
      </w:pPr>
      <w:r>
        <w:t xml:space="preserve">"Toronto clients specifically value 'local expertise'—they seek hairdressers who understand our humidity challenges and urban lifestyle. Our Q3 success stems from mastering these Canada Toronto nuances," notes Michael Torres, Senior Stylist &amp; Training Lead.</w:t>
      </w:r>
    </w:p>
    <w:bookmarkEnd w:id="23"/>
    <w:bookmarkStart w:id="27" w:name="challenges-strategic-adaptations"/>
    <w:p>
      <w:pPr>
        <w:pStyle w:val="Heading2"/>
      </w:pPr>
      <w:r>
        <w:t xml:space="preserve">Challenges &amp; Strategic Adaptations</w:t>
      </w:r>
    </w:p>
    <w:p>
      <w:pPr>
        <w:pStyle w:val="FirstParagraph"/>
      </w:pPr>
      <w:r>
        <w:t xml:space="preserve">Operating in competitive Canada Toronto markets presented unique hurdles:</w:t>
      </w:r>
    </w:p>
    <w:bookmarkStart w:id="24" w:name="challenge-1-rising-operational-costs"/>
    <w:p>
      <w:pPr>
        <w:pStyle w:val="Heading3"/>
      </w:pPr>
      <w:r>
        <w:t xml:space="preserve">Challenge 1: Rising Operational Costs</w:t>
      </w:r>
    </w:p>
    <w:p>
      <w:pPr>
        <w:pStyle w:val="FirstParagraph"/>
      </w:pPr>
      <w:r>
        <w:rPr>
          <w:iCs/>
          <w:i/>
        </w:rPr>
        <w:t xml:space="preserve">Solution:</w:t>
      </w:r>
      <w:r>
        <w:t xml:space="preserve"> </w:t>
      </w:r>
      <w:r>
        <w:t xml:space="preserve">Implemented AI-driven scheduling to reduce no-shows by 28%, saving $14,500 in lost service revenue monthly. Negotiated bulk supply contracts with Canadian eco-brands to offset ingredient cost increases.</w:t>
      </w:r>
    </w:p>
    <w:bookmarkEnd w:id="24"/>
    <w:bookmarkStart w:id="25" w:name="challenge-2-client-retention-competition"/>
    <w:p>
      <w:pPr>
        <w:pStyle w:val="Heading3"/>
      </w:pPr>
      <w:r>
        <w:t xml:space="preserve">Challenge 2: Client Retention Competition</w:t>
      </w:r>
    </w:p>
    <w:p>
      <w:pPr>
        <w:pStyle w:val="FirstParagraph"/>
      </w:pPr>
      <w:r>
        <w:rPr>
          <w:iCs/>
          <w:i/>
        </w:rPr>
        <w:t xml:space="preserve">Solution:</w:t>
      </w:r>
      <w:r>
        <w:t xml:space="preserve"> </w:t>
      </w:r>
      <w:r>
        <w:t xml:space="preserve">Launched "Toronto Loyalty Circle" with tiered benefits (free touch-ups after 5 visits, priority booking), increasing retention by 11% in targeted demographics.</w:t>
      </w:r>
    </w:p>
    <w:bookmarkEnd w:id="25"/>
    <w:bookmarkStart w:id="26" w:name="challenge-3-seasonal-demand-fluctuations"/>
    <w:p>
      <w:pPr>
        <w:pStyle w:val="Heading3"/>
      </w:pPr>
      <w:r>
        <w:t xml:space="preserve">Challenge 3: Seasonal Demand Fluctuations</w:t>
      </w:r>
    </w:p>
    <w:p>
      <w:pPr>
        <w:pStyle w:val="FirstParagraph"/>
      </w:pPr>
      <w:r>
        <w:rPr>
          <w:iCs/>
          <w:i/>
        </w:rPr>
        <w:t xml:space="preserve">Solution:</w:t>
      </w:r>
      <w:r>
        <w:t xml:space="preserve"> </w:t>
      </w:r>
      <w:r>
        <w:t xml:space="preserve">Developed Toronto-specific seasonal packages (e.g., "Winter Glow" for dry hair from cold weather) that captured $21,800 in off-peak revenue.</w:t>
      </w:r>
    </w:p>
    <w:bookmarkEnd w:id="26"/>
    <w:bookmarkEnd w:id="27"/>
    <w:bookmarkStart w:id="28" w:name="X970f6203dbb21e9df67192fa017dd5c9253b5cc"/>
    <w:p>
      <w:pPr>
        <w:pStyle w:val="Heading2"/>
      </w:pPr>
      <w:r>
        <w:t xml:space="preserve">Strategic Recommendations for Canada Toronto Hairdresser Success</w:t>
      </w:r>
    </w:p>
    <w:p>
      <w:pPr>
        <w:numPr>
          <w:ilvl w:val="0"/>
          <w:numId w:val="1003"/>
        </w:numPr>
        <w:pStyle w:val="Compact"/>
      </w:pPr>
      <w:r>
        <w:rPr>
          <w:bCs/>
          <w:b/>
        </w:rPr>
        <w:t xml:space="preserve">Hyper-Local Marketing:</w:t>
      </w:r>
      <w:r>
        <w:t xml:space="preserve"> </w:t>
      </w:r>
      <w:r>
        <w:t xml:space="preserve">Allocate 35% of marketing budget to Toronto neighborhood-specific campaigns (e.g., Scarborough vs. Downtown content)</w:t>
      </w:r>
    </w:p>
    <w:p>
      <w:pPr>
        <w:numPr>
          <w:ilvl w:val="0"/>
          <w:numId w:val="1003"/>
        </w:numPr>
        <w:pStyle w:val="Compact"/>
      </w:pPr>
      <w:r>
        <w:rPr>
          <w:bCs/>
          <w:b/>
        </w:rPr>
        <w:t xml:space="preserve">Diversify Premium Offerings:</w:t>
      </w:r>
      <w:r>
        <w:t xml:space="preserve"> </w:t>
      </w:r>
      <w:r>
        <w:t xml:space="preserve">Introduce "Toronto Event Packages" for weddings, galas, and business events targeting high-spending clients</w:t>
      </w:r>
    </w:p>
    <w:p>
      <w:pPr>
        <w:numPr>
          <w:ilvl w:val="0"/>
          <w:numId w:val="1003"/>
        </w:numPr>
        <w:pStyle w:val="Compact"/>
      </w:pPr>
      <w:r>
        <w:rPr>
          <w:bCs/>
          <w:b/>
        </w:rPr>
        <w:t xml:space="preserve">Climate-Responsive Products:</w:t>
      </w:r>
      <w:r>
        <w:t xml:space="preserve"> </w:t>
      </w:r>
      <w:r>
        <w:t xml:space="preserve">Develop a humidity-adaptive line using Canadian botanicals (e.g., maple extract) for seasonal relevance</w:t>
      </w:r>
    </w:p>
    <w:p>
      <w:pPr>
        <w:numPr>
          <w:ilvl w:val="0"/>
          <w:numId w:val="1003"/>
        </w:numPr>
        <w:pStyle w:val="Compact"/>
      </w:pPr>
      <w:r>
        <w:rPr>
          <w:bCs/>
          <w:b/>
        </w:rPr>
        <w:t xml:space="preserve">Toronto Community Partnerships:</w:t>
      </w:r>
      <w:r>
        <w:t xml:space="preserve"> </w:t>
      </w:r>
      <w:r>
        <w:t xml:space="preserve">Collaborate with local charities like "Hair for Hope" to build goodwill and attract new clients</w:t>
      </w:r>
    </w:p>
    <w:p>
      <w:pPr>
        <w:pStyle w:val="FirstParagraph"/>
      </w:pPr>
      <w:r>
        <w:t xml:space="preserve">"The hairdresser market in Canada Toronto demands constant innovation that respects local identity. Our Q3 results prove that when service excellence meets cultural intelligence, sustainable growth becomes inevitable," concludes CEO David Wright.</w:t>
      </w:r>
    </w:p>
    <w:bookmarkEnd w:id="28"/>
    <w:bookmarkStart w:id="29" w:name="conclusion"/>
    <w:p>
      <w:pPr>
        <w:pStyle w:val="Heading2"/>
      </w:pPr>
      <w:r>
        <w:t xml:space="preserve">Conclusion</w:t>
      </w:r>
    </w:p>
    <w:p>
      <w:pPr>
        <w:pStyle w:val="FirstParagraph"/>
      </w:pPr>
      <w:r>
        <w:t xml:space="preserve">This Sales Report demonstrates how Luxe Locks Salon has become a benchmark for hairdresser success in Canada Toronto through data-driven strategies that honor our city's unique fabric. Our 14.2% revenue growth, industry-leading retention, and community integration prove that premium services rooted in Toronto's cultural landscape yield exceptional returns.</w:t>
      </w:r>
    </w:p>
    <w:p>
      <w:pPr>
        <w:pStyle w:val="BodyText"/>
      </w:pPr>
      <w:r>
        <w:t xml:space="preserve">As we move into Q4—seasoned with holiday events and winter trends—we remain committed to delivering the kind of personalized haircare experience that defines excellence for every client. This report serves as both a testament to our current achievements and a roadmap for further elevating our position as Toronto's most trusted hairdresser salon in Canada.</w:t>
      </w:r>
    </w:p>
    <w:bookmarkEnd w:id="29"/>
    <w:p>
      <w:pPr>
        <w:pStyle w:val="BodyText"/>
      </w:pPr>
      <w:r>
        <w:t xml:space="preserve">Luxe Locks Salon | Premier Hairdresser Services in Canada Toronto | Q3 2023 Sales Report</w:t>
      </w:r>
    </w:p>
    <w:p>
      <w:pPr>
        <w:pStyle w:val="BodyText"/>
      </w:pPr>
      <w:r>
        <w:t xml:space="preserve">Confidential Internal Document • Prepared for Management Team • Data Source: POS System, Client Surveys, Toronto Tourism Bureau</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Toronto Hairdresser Salon</dc:title>
  <dc:creator/>
  <dc:language>en</dc:language>
  <cp:keywords/>
  <dcterms:created xsi:type="dcterms:W3CDTF">2026-07-23T23:58:40Z</dcterms:created>
  <dcterms:modified xsi:type="dcterms:W3CDTF">2026-07-23T23:58:40Z</dcterms:modified>
</cp:coreProperties>
</file>

<file path=docProps/custom.xml><?xml version="1.0" encoding="utf-8"?>
<Properties xmlns="http://schemas.openxmlformats.org/officeDocument/2006/custom-properties" xmlns:vt="http://schemas.openxmlformats.org/officeDocument/2006/docPropsVTypes"/>
</file>