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Hairdresser</w:t>
      </w:r>
      <w:r>
        <w:t xml:space="preserve"> </w:t>
      </w:r>
      <w:r>
        <w:t xml:space="preserve">Operations</w:t>
      </w:r>
      <w:r>
        <w:t xml:space="preserve"> </w:t>
      </w:r>
      <w:r>
        <w:t xml:space="preserve">in</w:t>
      </w:r>
      <w:r>
        <w:t xml:space="preserve"> </w:t>
      </w:r>
      <w:r>
        <w:t xml:space="preserve">Chile</w:t>
      </w:r>
      <w:r>
        <w:t xml:space="preserve"> </w:t>
      </w:r>
      <w:r>
        <w:t xml:space="preserve">Santiago</w:t>
      </w:r>
    </w:p>
    <w:bookmarkStart w:id="27" w:name="X99086d3488e180d5006c64de4dc393834bc1eab"/>
    <w:p>
      <w:pPr>
        <w:pStyle w:val="Heading1"/>
      </w:pPr>
      <w:r>
        <w:t xml:space="preserve">Sales Report: Hairdresser Operations in Chile Santiago</w:t>
      </w:r>
    </w:p>
    <w:p>
      <w:pPr>
        <w:pStyle w:val="FirstParagraph"/>
      </w:pPr>
      <w:r>
        <w:rPr>
          <w:bCs/>
          <w:b/>
        </w:rPr>
        <w:t xml:space="preserve">Prepared For:</w:t>
      </w:r>
      <w:r>
        <w:t xml:space="preserve"> </w:t>
      </w:r>
      <w:r>
        <w:t xml:space="preserve">Management Team, Corte &amp; Stylus Salon</w:t>
      </w:r>
      <w:r>
        <w:br/>
      </w:r>
      <w:r>
        <w:rPr>
          <w:bCs/>
          <w:b/>
        </w:rPr>
        <w:t xml:space="preserve">Date:</w:t>
      </w:r>
      <w:r>
        <w:t xml:space="preserve"> </w:t>
      </w:r>
      <w:r>
        <w:t xml:space="preserve">October 26, 2023</w:t>
      </w:r>
      <w:r>
        <w:br/>
      </w:r>
      <w:r>
        <w:rPr>
          <w:bCs/>
          <w:b/>
        </w:rPr>
        <w:t xml:space="preserve">Location:</w:t>
      </w:r>
      <w:r>
        <w:t xml:space="preserve"> </w:t>
      </w:r>
      <w:r>
        <w:t xml:space="preserve">Chile Santiago</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Corte &amp; Stylus, a premium hairdresser establishment operating within the vibrant city of Chile Santiago. Covering Q3 2023 (July-September), the report highlights significant growth metrics, client retention strategies, and market-specific challenges unique to Santiago's competitive beauty landscape. The salon achieved a 14% year-over-year increase in revenue, solidifying its position as a leading hairdresser in the Chile Santiago market. Key drivers included strategic pricing adjustments aligned with local purchasing power, successful seasonal campaigns tied to Chilean cultural events, and an expanded client base across key Santiago neighborhoods.</w:t>
      </w:r>
    </w:p>
    <w:bookmarkEnd w:id="20"/>
    <w:bookmarkStart w:id="21" w:name="monthly-performance-breakdown-q3-2023"/>
    <w:p>
      <w:pPr>
        <w:pStyle w:val="Heading2"/>
      </w:pPr>
      <w:r>
        <w:t xml:space="preserve">Monthly Performance Breakdown (Q3 2023)</w:t>
      </w:r>
    </w:p>
    <w:p>
      <w:pPr>
        <w:pStyle w:val="FirstParagraph"/>
      </w:pPr>
      <w:r>
        <w:t xml:space="preserve">Month</w:t>
      </w:r>
    </w:p>
    <w:p>
      <w:pPr>
        <w:pStyle w:val="BodyText"/>
      </w:pPr>
      <w:r>
        <w:t xml:space="preserve">Total Appointments</w:t>
      </w:r>
    </w:p>
    <w:p>
      <w:pPr>
        <w:pStyle w:val="BodyText"/>
      </w:pPr>
      <w:r>
        <w:t xml:space="preserve">Average Service Value (CLP)</w:t>
      </w:r>
    </w:p>
    <w:p>
      <w:pPr>
        <w:pStyle w:val="BodyText"/>
      </w:pPr>
      <w:r>
        <w:t xml:space="preserve">Revenue (CLP)</w:t>
      </w:r>
    </w:p>
    <w:p>
      <w:pPr>
        <w:pStyle w:val="BodyText"/>
      </w:pPr>
      <w:r>
        <w:t xml:space="preserve">% Growth vs Q2</w:t>
      </w:r>
    </w:p>
    <w:p>
      <w:pPr>
        <w:pStyle w:val="BodyText"/>
      </w:pPr>
      <w:r>
        <w:t xml:space="preserve">July</w:t>
      </w:r>
    </w:p>
    <w:p>
      <w:pPr>
        <w:pStyle w:val="BodyText"/>
      </w:pPr>
      <w:r>
        <w:t xml:space="preserve">412</w:t>
      </w:r>
    </w:p>
    <w:p>
      <w:pPr>
        <w:pStyle w:val="BodyText"/>
      </w:pPr>
      <w:r>
        <w:t xml:space="preserve">135,000</w:t>
      </w:r>
    </w:p>
    <w:p>
      <w:pPr>
        <w:pStyle w:val="BodyText"/>
      </w:pPr>
      <w:r>
        <w:t xml:space="preserve">55,620,000</w:t>
      </w:r>
    </w:p>
    <w:p>
      <w:pPr>
        <w:pStyle w:val="BodyText"/>
      </w:pPr>
      <w:r>
        <w:t xml:space="preserve">+8.2%</w:t>
      </w:r>
    </w:p>
    <w:p>
      <w:pPr>
        <w:pStyle w:val="BodyText"/>
      </w:pPr>
      <w:r>
        <w:t xml:space="preserve">August</w:t>
      </w:r>
    </w:p>
    <w:p>
      <w:pPr>
        <w:pStyle w:val="BodyText"/>
      </w:pPr>
      <w:r>
        <w:t xml:space="preserve">September</w:t>
      </w:r>
    </w:p>
    <w:p>
      <w:pPr>
        <w:pStyle w:val="BodyText"/>
      </w:pPr>
      <w:r>
        <w:br/>
      </w:r>
    </w:p>
    <w:p>
      <w:pPr>
        <w:pStyle w:val="BodyText"/>
      </w:pPr>
      <w:r>
        <w:t xml:space="preserve">The performance surge was particularly notable in August, driven by Santiago's summer season and high tourist influx. The salon capitalized on Chile's peak travel period (December-February) by promoting "Santiago Summer Glow" packages, offering customized hair treatments for visitors. This campaign generated 27% of total Q3 revenue from non-resident clients, a significant uptick from previous years. Crucially, the average service value remained stable at 135,000 CLP (approx. $165 USD), reflecting successful pricing strategy that resonated with Santiago's middle-to-high-income demographic without deterring local clientele.</w:t>
      </w:r>
    </w:p>
    <w:bookmarkEnd w:id="21"/>
    <w:bookmarkStart w:id="22" w:name="Xfe938b8451e85022e4094e946d69eefea4ae20b"/>
    <w:p>
      <w:pPr>
        <w:pStyle w:val="Heading2"/>
      </w:pPr>
      <w:r>
        <w:t xml:space="preserve">Client Analysis: Demographics &amp; Behavior in Chile Santiago</w:t>
      </w:r>
    </w:p>
    <w:p>
      <w:pPr>
        <w:pStyle w:val="FirstParagraph"/>
      </w:pPr>
      <w:r>
        <w:t xml:space="preserve">Our data reveals a highly engaged client base concentrated in Santiago's affluent districts. 63% of clients reside in Las Condes, Providencia, and Vitacura – areas known for high disposable income and strong demand for premium hair services. The average client visits the salon 2.8 times monthly, indicating exceptional loyalty compared to Santiago's industry average of 1.9 visits.</w:t>
      </w:r>
    </w:p>
    <w:p>
      <w:pPr>
        <w:pStyle w:val="BodyText"/>
      </w:pPr>
      <w:r>
        <w:t xml:space="preserve">Notably, 40% of new clients in Q3 were acquired through social media (Instagram &amp; Facebook), specifically targeting Chile Santiago influencers and local community groups like "Santiago Beauty Lovers." This digital strategy proved highly effective, reducing client acquisition costs by 22% versus traditional advertising. The salon's focus on personalized service – including complimentary consultations for first-time clients from the Chile Santiago market – contributed significantly to a 35% reduction in client churn.</w:t>
      </w:r>
    </w:p>
    <w:bookmarkEnd w:id="22"/>
    <w:bookmarkStart w:id="23" w:name="service-line-performance"/>
    <w:p>
      <w:pPr>
        <w:pStyle w:val="Heading2"/>
      </w:pPr>
      <w:r>
        <w:t xml:space="preserve">Service Line Performance</w:t>
      </w:r>
    </w:p>
    <w:p>
      <w:pPr>
        <w:numPr>
          <w:ilvl w:val="0"/>
          <w:numId w:val="1001"/>
        </w:numPr>
        <w:pStyle w:val="Compact"/>
      </w:pPr>
      <w:r>
        <w:rPr>
          <w:bCs/>
          <w:b/>
        </w:rPr>
        <w:t xml:space="preserve">Hair Coloring &amp; Highlighting (42% of Revenue):</w:t>
      </w:r>
      <w:r>
        <w:t xml:space="preserve"> </w:t>
      </w:r>
      <w:r>
        <w:t xml:space="preserve">The most popular service, driven by demand for natural-looking balayage. Santiago clients prioritized low-maintenance color that suited the city's bright coastal light.</w:t>
      </w:r>
    </w:p>
    <w:p>
      <w:pPr>
        <w:numPr>
          <w:ilvl w:val="0"/>
          <w:numId w:val="1001"/>
        </w:numPr>
        <w:pStyle w:val="Compact"/>
      </w:pPr>
      <w:r>
        <w:rPr>
          <w:bCs/>
          <w:b/>
        </w:rPr>
        <w:t xml:space="preserve">Keratin Treatments (28% of Revenue):</w:t>
      </w:r>
      <w:r>
        <w:t xml:space="preserve"> </w:t>
      </w:r>
      <w:r>
        <w:t xml:space="preserve">Saw a 15% QoQ increase due to Santiago's high humidity during summer months, with 78% of clients opting for premium "Chilean Silk" keratin treatments.</w:t>
      </w:r>
    </w:p>
    <w:p>
      <w:pPr>
        <w:numPr>
          <w:ilvl w:val="0"/>
          <w:numId w:val="1001"/>
        </w:numPr>
        <w:pStyle w:val="Compact"/>
      </w:pPr>
      <w:r>
        <w:rPr>
          <w:bCs/>
          <w:b/>
        </w:rPr>
        <w:t xml:space="preserve">Men's Grooming (14% of Revenue):</w:t>
      </w:r>
      <w:r>
        <w:t xml:space="preserve"> </w:t>
      </w:r>
      <w:r>
        <w:t xml:space="preserve">Grew steadily as Santiago men embraced professional styling. The introduction of "Santiago Urban Cut" packages (combining haircut, beard trim, and scalp treatment) captured 32% new male clients.</w:t>
      </w:r>
    </w:p>
    <w:p>
      <w:pPr>
        <w:numPr>
          <w:ilvl w:val="0"/>
          <w:numId w:val="1001"/>
        </w:numPr>
        <w:pStyle w:val="Compact"/>
      </w:pPr>
      <w:r>
        <w:rPr>
          <w:bCs/>
          <w:b/>
        </w:rPr>
        <w:t xml:space="preserve">Semi-Permanent Color &amp; Extensions (16% of Revenue):</w:t>
      </w:r>
      <w:r>
        <w:t xml:space="preserve"> </w:t>
      </w:r>
      <w:r>
        <w:t xml:space="preserve">Fueled by demand for bold looks ahead of Santiago's Fashion Week events.</w:t>
      </w:r>
    </w:p>
    <w:bookmarkEnd w:id="23"/>
    <w:bookmarkStart w:id="24" w:name="challenges-in-chile-santiago-market"/>
    <w:p>
      <w:pPr>
        <w:pStyle w:val="Heading2"/>
      </w:pPr>
      <w:r>
        <w:t xml:space="preserve">Challenges in Chile Santiago Market</w:t>
      </w:r>
    </w:p>
    <w:p>
      <w:pPr>
        <w:pStyle w:val="FirstParagraph"/>
      </w:pPr>
      <w:r>
        <w:t xml:space="preserve">The Hairdresser sector in Chile Santiago faces unique pressures. Rising operational costs – particularly for quality products imported from Europe (a necessity for maintaining premium standards) – squeezed margins by 5% during the quarter. Additionally, competition intensified as two new salons opened in Las Condes targeting the same demographic. To counter this, Corte &amp; Stylus implemented a "Santiago Loyalty Circle" program offering exclusive access to seasonal services and partnerships with local Santiago businesses (e.g., discounts at nearby cafés in Vitacura), enhancing perceived value beyond just hair services.</w:t>
      </w:r>
    </w:p>
    <w:p>
      <w:pPr>
        <w:pStyle w:val="BodyText"/>
      </w:pPr>
      <w:r>
        <w:t xml:space="preserve">Another challenge was adapting to Chilean client preferences regarding pricing transparency. Unlike international markets, Santiago clients expect detailed breakdowns of service costs upfront. The salon addressed this by redesigning its digital booking system to display clear price ranges for each service, leading to a 19% decrease in on-site negotiation and higher appointment conversion rates.</w:t>
      </w:r>
    </w:p>
    <w:bookmarkEnd w:id="24"/>
    <w:bookmarkStart w:id="25" w:name="Xae4e751c5cb69fe2b4aece271122a35a58f82c6"/>
    <w:p>
      <w:pPr>
        <w:pStyle w:val="Heading2"/>
      </w:pPr>
      <w:r>
        <w:t xml:space="preserve">Strategic Recommendations for Chile Santiago Operations</w:t>
      </w:r>
    </w:p>
    <w:p>
      <w:pPr>
        <w:numPr>
          <w:ilvl w:val="0"/>
          <w:numId w:val="1002"/>
        </w:numPr>
        <w:pStyle w:val="Compact"/>
      </w:pPr>
      <w:r>
        <w:rPr>
          <w:bCs/>
          <w:b/>
        </w:rPr>
        <w:t xml:space="preserve">Expand Summer-Seasonal Packages:</w:t>
      </w:r>
      <w:r>
        <w:t xml:space="preserve"> </w:t>
      </w:r>
      <w:r>
        <w:t xml:space="preserve">Capitalize on Santiago's peak tourist season (December-March) by developing multi-service "Santiago Escape" bundles, including haircare, spa treatments, and curated city experiences.</w:t>
      </w:r>
    </w:p>
    <w:p>
      <w:pPr>
        <w:numPr>
          <w:ilvl w:val="0"/>
          <w:numId w:val="1002"/>
        </w:numPr>
        <w:pStyle w:val="Compact"/>
      </w:pPr>
      <w:r>
        <w:rPr>
          <w:bCs/>
          <w:b/>
        </w:rPr>
        <w:t xml:space="preserve">Local Product Sourcing:</w:t>
      </w:r>
      <w:r>
        <w:t xml:space="preserve"> </w:t>
      </w:r>
      <w:r>
        <w:t xml:space="preserve">Partner with Chilean cosmetic brands to develop a "Made in Chile" service line for keratin treatments and shampoos, reducing import costs while appealing to national pride – a significant factor for Chile Santiago consumers.</w:t>
      </w:r>
    </w:p>
    <w:p>
      <w:pPr>
        <w:numPr>
          <w:ilvl w:val="0"/>
          <w:numId w:val="1002"/>
        </w:numPr>
        <w:pStyle w:val="Compact"/>
      </w:pPr>
      <w:r>
        <w:rPr>
          <w:bCs/>
          <w:b/>
        </w:rPr>
        <w:t xml:space="preserve">Leverage Community Events:</w:t>
      </w:r>
      <w:r>
        <w:t xml:space="preserve"> </w:t>
      </w:r>
      <w:r>
        <w:t xml:space="preserve">Sponsor or participate in Santiago cultural festivals (e.g., Festival de la Nieve, Santiago International Film Festival) to increase visibility within the city's social fabric.</w:t>
      </w:r>
    </w:p>
    <w:p>
      <w:pPr>
        <w:numPr>
          <w:ilvl w:val="0"/>
          <w:numId w:val="1002"/>
        </w:numPr>
        <w:pStyle w:val="Compact"/>
      </w:pPr>
      <w:r>
        <w:rPr>
          <w:bCs/>
          <w:b/>
        </w:rPr>
        <w:t xml:space="preserve">Staff Training on Regional Preferences:</w:t>
      </w:r>
      <w:r>
        <w:t xml:space="preserve"> </w:t>
      </w:r>
      <w:r>
        <w:t xml:space="preserve">Implement monthly workshops focused on understanding Santiago-specific beauty trends, such as preferred hair lengths for hot summers or traditional Chilean holiday styles.</w:t>
      </w:r>
    </w:p>
    <w:bookmarkEnd w:id="25"/>
    <w:bookmarkStart w:id="26" w:name="X190bd41a8b7a68a3fc15b0d062d66d4dcebbac2"/>
    <w:p>
      <w:pPr>
        <w:pStyle w:val="Heading2"/>
      </w:pPr>
      <w:r>
        <w:t xml:space="preserve">Conclusion: Positioning as a Premier Hairdresser in Chile Santiago</w:t>
      </w:r>
    </w:p>
    <w:p>
      <w:pPr>
        <w:pStyle w:val="FirstParagraph"/>
      </w:pPr>
      <w:r>
        <w:t xml:space="preserve">Corte &amp; Stylus has demonstrated exceptional adaptability within the dynamic Chile Santiago beauty market. The salon's success stems from deeply understanding local consumer behavior – from pricing sensitivity to seasonal trends – and translating this into actionable service strategies. With 14% YoY revenue growth, a strong client retention rate, and innovative responses to Santiago-specific challenges, the Hairdresser is well-positioned for continued expansion across Chile Santiago. The upcoming Q4 strategy will focus on scaling the "Santiago Loyalty Circle" program while reinforcing Corte &amp; Stylus' identity as not just a service provider but an integral part of Chile Santiago's beauty culture.</w:t>
      </w:r>
    </w:p>
    <w:p>
      <w:pPr>
        <w:pStyle w:val="BodyText"/>
      </w:pPr>
      <w:r>
        <w:rPr>
          <w:bCs/>
          <w:b/>
        </w:rPr>
        <w:t xml:space="preserve">Prepared by:</w:t>
      </w:r>
      <w:r>
        <w:t xml:space="preserve"> </w:t>
      </w:r>
      <w:r>
        <w:t xml:space="preserve">María Fernández, Operations Manager, Corte &amp; Stylus Salon</w:t>
      </w:r>
      <w:r>
        <w:br/>
      </w:r>
      <w:r>
        <w:rPr>
          <w:bCs/>
          <w:b/>
        </w:rPr>
        <w:t xml:space="preserve">Sales Report Confirmed by:</w:t>
      </w:r>
      <w:r>
        <w:t xml:space="preserve"> </w:t>
      </w:r>
      <w:r>
        <w:t xml:space="preserve">Carlos Vargas, Director of Business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Hairdresser Operations in Chile Santiago</dc:title>
  <dc:creator/>
  <dc:language>en</dc:language>
  <cp:keywords/>
  <dcterms:created xsi:type="dcterms:W3CDTF">2026-07-25T03:57:48Z</dcterms:created>
  <dcterms:modified xsi:type="dcterms:W3CDTF">2026-07-25T03:57:48Z</dcterms:modified>
</cp:coreProperties>
</file>

<file path=docProps/custom.xml><?xml version="1.0" encoding="utf-8"?>
<Properties xmlns="http://schemas.openxmlformats.org/officeDocument/2006/custom-properties" xmlns:vt="http://schemas.openxmlformats.org/officeDocument/2006/docPropsVTypes"/>
</file>