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New</w:t>
      </w:r>
      <w:r>
        <w:t xml:space="preserve"> </w:t>
      </w:r>
      <w:r>
        <w:t xml:space="preserve">Zealand</w:t>
      </w:r>
      <w:r>
        <w:t xml:space="preserve"> </w:t>
      </w:r>
      <w:r>
        <w:t xml:space="preserve">Wellington</w:t>
      </w:r>
      <w:r>
        <w:t xml:space="preserve"> </w:t>
      </w:r>
      <w:r>
        <w:t xml:space="preserve">Hairdresser</w:t>
      </w:r>
      <w:r>
        <w:t xml:space="preserve"> </w:t>
      </w:r>
      <w:r>
        <w:t xml:space="preserve">Sales</w:t>
      </w:r>
      <w:r>
        <w:t xml:space="preserve"> </w:t>
      </w:r>
      <w:r>
        <w:t xml:space="preserve">Report</w:t>
      </w:r>
    </w:p>
    <w:bookmarkStart w:id="29" w:name="X3d6e78d3a0284e32784c31f976a807b6ab7a48c"/>
    <w:p>
      <w:pPr>
        <w:pStyle w:val="Heading1"/>
      </w:pPr>
      <w:r>
        <w:t xml:space="preserve">Monthly Sales Performance Report: Premier Hairdressing Salon, Wellington, New Zealand</w:t>
      </w:r>
    </w:p>
    <w:bookmarkStart w:id="20" w:name="Xe5a9fd167dfdd239cb91eb826dc2d004c683efd"/>
    <w:p>
      <w:pPr>
        <w:pStyle w:val="Heading2"/>
      </w:pPr>
      <w:r>
        <w:t xml:space="preserve">Prepared for: Management Team &amp; Stakeholders</w:t>
      </w:r>
    </w:p>
    <w:p>
      <w:pPr>
        <w:pStyle w:val="FirstParagraph"/>
      </w:pPr>
      <w:r>
        <w:t xml:space="preserve">Date: October 26, 2023 | Period Covered: July 1 - September 30, 2023</w:t>
      </w:r>
    </w:p>
    <w:bookmarkEnd w:id="20"/>
    <w:bookmarkStart w:id="21" w:name="executive-summary"/>
    <w:p>
      <w:pPr>
        <w:pStyle w:val="Heading2"/>
      </w:pPr>
      <w:r>
        <w:t xml:space="preserve">Executive Summary</w:t>
      </w:r>
    </w:p>
    <w:p>
      <w:pPr>
        <w:pStyle w:val="FirstParagraph"/>
      </w:pPr>
      <w:r>
        <w:t xml:space="preserve">This comprehensive Sales Report details the operational and financial performance of our premium hairdressing salon in New Zealand Wellington. As one of the most respected salons in the Wellington CBD, we've achieved a remarkable 15% year-over-year growth in revenue, demonstrating strong market positioning within New Zealand's competitive beauty sector. This report underscores how strategic service offerings and community engagement have solidified our reputation as a leading Hairdresser destination in Wellington. The data presented herein reflects the unique dynamics of the New Zealand Wellington beauty market, where client loyalty and cultural sensitivity drive success.</w:t>
      </w:r>
    </w:p>
    <w:bookmarkEnd w:id="21"/>
    <w:bookmarkStart w:id="22" w:name="overall-sales-performance"/>
    <w:p>
      <w:pPr>
        <w:pStyle w:val="Heading2"/>
      </w:pPr>
      <w:r>
        <w:t xml:space="preserve">1. Overall Sales Performance</w:t>
      </w:r>
    </w:p>
    <w:p>
      <w:pPr>
        <w:pStyle w:val="FirstParagraph"/>
      </w:pPr>
      <w:r>
        <w:t xml:space="preserve">The third quarter (Q3) delivered NZ$148,500 in total sales – a significant increase from Q2's NZ$129,300. This growth is primarily attributed to our expanded premium service portfolio and strategic partnerships with Wellington-based wellness brands. Notably, we've maintained an industry-leading 87% client retention rate across New Zealand Wellington markets, outperforming the national average of 74%. The Sales Report confirms that consistent quality service delivery remains our strongest competitive advantage as a Hairdresser in this vibrant city.</w:t>
      </w:r>
    </w:p>
    <w:bookmarkEnd w:id="22"/>
    <w:bookmarkStart w:id="23" w:name="service-revenue-breakdown"/>
    <w:p>
      <w:pPr>
        <w:pStyle w:val="Heading2"/>
      </w:pPr>
      <w:r>
        <w:t xml:space="preserve">2. Service Revenue Breakdown</w:t>
      </w:r>
    </w:p>
    <w:p>
      <w:pPr>
        <w:pStyle w:val="FirstParagraph"/>
      </w:pPr>
      <w:r>
        <w:t xml:space="preserve">Service Category</w:t>
      </w:r>
    </w:p>
    <w:p>
      <w:pPr>
        <w:pStyle w:val="BodyText"/>
      </w:pPr>
      <w:r>
        <w:t xml:space="preserve">Q3 Revenue (NZ$)</w:t>
      </w:r>
    </w:p>
    <w:p>
      <w:pPr>
        <w:pStyle w:val="BodyText"/>
      </w:pPr>
      <w:r>
        <w:t xml:space="preserve">% of Total Sales</w:t>
      </w:r>
    </w:p>
    <w:p>
      <w:pPr>
        <w:pStyle w:val="BodyText"/>
      </w:pPr>
      <w:r>
        <w:t xml:space="preserve">YOY Change</w:t>
      </w:r>
    </w:p>
    <w:p>
      <w:pPr>
        <w:pStyle w:val="BodyText"/>
      </w:pPr>
      <w:r>
        <w:t xml:space="preserve">Hair Cuts &amp; Styling</w:t>
      </w:r>
    </w:p>
    <w:p>
      <w:pPr>
        <w:pStyle w:val="BodyText"/>
      </w:pPr>
      <w:r>
        <w:t xml:space="preserve">68,200</w:t>
      </w:r>
    </w:p>
    <w:p>
      <w:pPr>
        <w:pStyle w:val="BodyText"/>
      </w:pPr>
      <w:r>
        <w:t xml:space="preserve">46%</w:t>
      </w:r>
    </w:p>
    <w:p>
      <w:pPr>
        <w:pStyle w:val="BodyText"/>
      </w:pPr>
      <w:r>
        <w:t xml:space="preserve">+12%</w:t>
      </w:r>
    </w:p>
    <w:p>
      <w:pPr>
        <w:pStyle w:val="BodyText"/>
      </w:pPr>
      <w:r>
        <w:t xml:space="preserve">Hair Color Services</w:t>
      </w:r>
    </w:p>
    <w:p>
      <w:pPr>
        <w:pStyle w:val="BodyText"/>
      </w:pPr>
      <w:r>
        <w:t xml:space="preserve">45,750</w:t>
      </w:r>
    </w:p>
    <w:p>
      <w:pPr>
        <w:pStyle w:val="BodyText"/>
      </w:pPr>
      <w:r>
        <w:t xml:space="preserve">31%</w:t>
      </w:r>
    </w:p>
    <w:p>
      <w:pPr>
        <w:pStyle w:val="BodyText"/>
      </w:pPr>
      <w:r>
        <w:t xml:space="preserve">+18%</w:t>
      </w:r>
    </w:p>
    <w:p>
      <w:pPr>
        <w:pStyle w:val="BodyText"/>
      </w:pPr>
      <w:r>
        <w:t xml:space="preserve">Total Premium Color Packages</w:t>
      </w:r>
    </w:p>
    <w:p>
      <w:pPr>
        <w:pStyle w:val="BodyText"/>
      </w:pPr>
      <w:r>
        <w:t xml:space="preserve">92,600</w:t>
      </w:r>
    </w:p>
    <w:p>
      <w:pPr>
        <w:pStyle w:val="BodyText"/>
      </w:pPr>
      <w:r>
        <w:t xml:space="preserve">62%</w:t>
      </w:r>
    </w:p>
    <w:p>
      <w:pPr>
        <w:pStyle w:val="BodyText"/>
      </w:pPr>
      <w:r>
        <w:t xml:space="preserve">+14% (including add-ons)</w:t>
      </w:r>
    </w:p>
    <w:p>
      <w:pPr>
        <w:pStyle w:val="BodyText"/>
      </w:pPr>
      <w:r>
        <w:t xml:space="preserve">Hair Treatments &amp; Wellness</w:t>
      </w:r>
    </w:p>
    <w:p>
      <w:pPr>
        <w:pStyle w:val="BodyText"/>
      </w:pPr>
      <w:r>
        <w:t xml:space="preserve">23,850</w:t>
      </w:r>
    </w:p>
    <w:p>
      <w:pPr>
        <w:pStyle w:val="BodyText"/>
      </w:pPr>
      <w:r>
        <w:t xml:space="preserve">16%</w:t>
      </w:r>
    </w:p>
    <w:p>
      <w:pPr>
        <w:pStyle w:val="BodyText"/>
      </w:pPr>
      <w:r>
        <w:t xml:space="preserve">+23%</w:t>
      </w:r>
    </w:p>
    <w:p>
      <w:pPr>
        <w:pStyle w:val="BodyText"/>
      </w:pPr>
      <w:r>
        <w:t xml:space="preserve">Sales of Professional Products</w:t>
      </w:r>
    </w:p>
    <w:p>
      <w:pPr>
        <w:pStyle w:val="BodyText"/>
      </w:pPr>
      <w:r>
        <w:t xml:space="preserve">10,700</w:t>
      </w:r>
    </w:p>
    <w:p>
      <w:pPr>
        <w:pStyle w:val="BodyText"/>
      </w:pPr>
      <w:r>
        <w:t xml:space="preserve">7%</w:t>
      </w:r>
    </w:p>
    <w:p>
      <w:pPr>
        <w:pStyle w:val="BodyText"/>
      </w:pPr>
      <w:r>
        <w:t xml:space="preserve">+9% (boosted by Wellington Eco-Brand partnerships)</w:t>
      </w:r>
    </w:p>
    <w:p>
      <w:pPr>
        <w:pStyle w:val="BodyText"/>
      </w:pPr>
      <w:r>
        <w:t xml:space="preserve">A key insight from this Sales Report is the 23% surge in wellness services – directly responding to Wellington residents' growing preference for holistic beauty approaches. Our Hairdresser team has successfully integrated scalp therapy and organic treatment bundles, aligning with New Zealand's national health trends.</w:t>
      </w:r>
    </w:p>
    <w:bookmarkEnd w:id="23"/>
    <w:bookmarkStart w:id="24" w:name="customer-demographics-loyalty-trends"/>
    <w:p>
      <w:pPr>
        <w:pStyle w:val="Heading2"/>
      </w:pPr>
      <w:r>
        <w:t xml:space="preserve">3. Customer Demographics &amp; Loyalty Trends</w:t>
      </w:r>
    </w:p>
    <w:p>
      <w:pPr>
        <w:pStyle w:val="FirstParagraph"/>
      </w:pPr>
      <w:r>
        <w:t xml:space="preserve">In New Zealand Wellington, our client base reflects the city's diverse population:</w:t>
      </w:r>
    </w:p>
    <w:p>
      <w:pPr>
        <w:numPr>
          <w:ilvl w:val="0"/>
          <w:numId w:val="1001"/>
        </w:numPr>
        <w:pStyle w:val="Compact"/>
      </w:pPr>
      <w:r>
        <w:rPr>
          <w:bCs/>
          <w:b/>
        </w:rPr>
        <w:t xml:space="preserve">Age Distribution:</w:t>
      </w:r>
      <w:r>
        <w:t xml:space="preserve"> </w:t>
      </w:r>
      <w:r>
        <w:t xml:space="preserve">45% aged 25-44 (primary service users), 30% aged 18-24, and 25% aged 45+</w:t>
      </w:r>
    </w:p>
    <w:p>
      <w:pPr>
        <w:numPr>
          <w:ilvl w:val="0"/>
          <w:numId w:val="1001"/>
        </w:numPr>
        <w:pStyle w:val="Compact"/>
      </w:pPr>
      <w:r>
        <w:rPr>
          <w:bCs/>
          <w:b/>
        </w:rPr>
        <w:t xml:space="preserve">Gender Split:</w:t>
      </w:r>
      <w:r>
        <w:t xml:space="preserve"> </w:t>
      </w:r>
      <w:r>
        <w:t xml:space="preserve">Female:68%, Male:30%, Non-binary/Other:2%</w:t>
      </w:r>
    </w:p>
    <w:p>
      <w:pPr>
        <w:numPr>
          <w:ilvl w:val="0"/>
          <w:numId w:val="1001"/>
        </w:numPr>
        <w:pStyle w:val="Compact"/>
      </w:pPr>
      <w:r>
        <w:rPr>
          <w:bCs/>
          <w:b/>
        </w:rPr>
        <w:t xml:space="preserve">Geographic Origin:</w:t>
      </w:r>
      <w:r>
        <w:t xml:space="preserve"> </w:t>
      </w:r>
      <w:r>
        <w:t xml:space="preserve">72% Wellington residents, 18% from surrounding regions (Kāpiti, Hutt Valley), 10% tourists</w:t>
      </w:r>
    </w:p>
    <w:p>
      <w:pPr>
        <w:pStyle w:val="FirstParagraph"/>
      </w:pPr>
      <w:r>
        <w:t xml:space="preserve">The Sales Report highlights our exceptional loyalty program success: The 'Wellington Hair Circle' membership saw a 35% increase in sign-ups this quarter. Members now account for 62% of total revenue – a testament to how our Hairdresser team builds genuine relationships beyond transactional interactions. A key differentiator has been recognizing Wellington's unique cultural context, such as incorporating Māori wellness principles into our treatment menus.</w:t>
      </w:r>
    </w:p>
    <w:bookmarkEnd w:id="24"/>
    <w:bookmarkStart w:id="25" w:name="marketing-promotion-effectiveness"/>
    <w:p>
      <w:pPr>
        <w:pStyle w:val="Heading2"/>
      </w:pPr>
      <w:r>
        <w:t xml:space="preserve">4. Marketing &amp; Promotion Effectiveness</w:t>
      </w:r>
    </w:p>
    <w:p>
      <w:pPr>
        <w:pStyle w:val="FirstParagraph"/>
      </w:pPr>
      <w:r>
        <w:t xml:space="preserve">Our Q3 marketing strategy focused on hyper-localized New Zealand Wellington engagement:</w:t>
      </w:r>
    </w:p>
    <w:p>
      <w:pPr>
        <w:numPr>
          <w:ilvl w:val="0"/>
          <w:numId w:val="1002"/>
        </w:numPr>
        <w:pStyle w:val="Compact"/>
      </w:pPr>
      <w:r>
        <w:rPr>
          <w:bCs/>
          <w:b/>
        </w:rPr>
        <w:t xml:space="preserve">Social Media:</w:t>
      </w:r>
      <w:r>
        <w:t xml:space="preserve"> </w:t>
      </w:r>
      <w:r>
        <w:t xml:space="preserve">Instagram campaigns featuring #WellingtonHairGoals generated 18,000 engagements (up 41% YoY). Collaborations with Wellington influencers like @WellingtonBeautyBlogger drove a 27% booking increase.</w:t>
      </w:r>
    </w:p>
    <w:p>
      <w:pPr>
        <w:numPr>
          <w:ilvl w:val="0"/>
          <w:numId w:val="1002"/>
        </w:numPr>
        <w:pStyle w:val="Compact"/>
      </w:pPr>
      <w:r>
        <w:rPr>
          <w:bCs/>
          <w:b/>
        </w:rPr>
        <w:t xml:space="preserve">Community Partnerships:</w:t>
      </w:r>
      <w:r>
        <w:t xml:space="preserve"> </w:t>
      </w:r>
      <w:r>
        <w:t xml:space="preserve">Strategic partnerships with local businesses (e.g., The Balmoral Hotel, Tāmaki Makau Rau coffee shops) provided cross-promotional opportunities, resulting in 143 new client referrals.</w:t>
      </w:r>
    </w:p>
    <w:p>
      <w:pPr>
        <w:numPr>
          <w:ilvl w:val="0"/>
          <w:numId w:val="1002"/>
        </w:numPr>
        <w:pStyle w:val="Compact"/>
      </w:pPr>
      <w:r>
        <w:rPr>
          <w:bCs/>
          <w:b/>
        </w:rPr>
        <w:t xml:space="preserve">Seasonal Campaigns:</w:t>
      </w:r>
      <w:r>
        <w:t xml:space="preserve"> </w:t>
      </w:r>
      <w:r>
        <w:t xml:space="preserve">'Winter Glow' package (color + treatment bundle) achieved 92% sell-out rate during July's cooler months – a critical adaptation to New Zealand Wellington weather patterns.</w:t>
      </w:r>
    </w:p>
    <w:p>
      <w:pPr>
        <w:pStyle w:val="FirstParagraph"/>
      </w:pPr>
      <w:r>
        <w:t xml:space="preserve">Crucially, these initiatives were designed with Wellington's community spirit in mind. As a local Hairdresser, we've avoided generic tourism marketing and instead focused on authentic Wellington connections – from sponsoring the 2023 Māori Arts Festival to participating in Te Whanganui-a-Tara community clean-ups.</w:t>
      </w:r>
    </w:p>
    <w:bookmarkEnd w:id="25"/>
    <w:bookmarkStart w:id="26" w:name="key-challenges-strategic-responses"/>
    <w:p>
      <w:pPr>
        <w:pStyle w:val="Heading2"/>
      </w:pPr>
      <w:r>
        <w:t xml:space="preserve">5. Key Challenges &amp; Strategic Responses</w:t>
      </w:r>
    </w:p>
    <w:p>
      <w:pPr>
        <w:pStyle w:val="FirstParagraph"/>
      </w:pPr>
      <w:r>
        <w:t xml:space="preserve">Despite strong performance, two challenges emerged:</w:t>
      </w:r>
    </w:p>
    <w:p>
      <w:pPr>
        <w:numPr>
          <w:ilvl w:val="0"/>
          <w:numId w:val="1003"/>
        </w:numPr>
        <w:pStyle w:val="Compact"/>
      </w:pPr>
      <w:r>
        <w:rPr>
          <w:bCs/>
          <w:b/>
        </w:rPr>
        <w:t xml:space="preserve">Rising Operational Costs:</w:t>
      </w:r>
      <w:r>
        <w:t xml:space="preserve"> </w:t>
      </w:r>
      <w:r>
        <w:t xml:space="preserve">Increased energy costs and organic product expenses impacted margins by 3.8%. Response: Implemented a sustainable energy partnership with Wellington-based GreenPower, reducing utility costs by 12%.</w:t>
      </w:r>
    </w:p>
    <w:p>
      <w:pPr>
        <w:numPr>
          <w:ilvl w:val="0"/>
          <w:numId w:val="1003"/>
        </w:numPr>
        <w:pStyle w:val="Compact"/>
      </w:pPr>
      <w:r>
        <w:rPr>
          <w:bCs/>
          <w:b/>
        </w:rPr>
        <w:t xml:space="preserve">Talent Retention:</w:t>
      </w:r>
      <w:r>
        <w:t xml:space="preserve"> </w:t>
      </w:r>
      <w:r>
        <w:t xml:space="preserve">Industry-wide staff shortages affecting New Zealand salons. Response: Launched our 'Wellington Hair Scholar' apprenticeship program with Wellington Polytechnic, securing 5 new trainees and improving team stability.</w:t>
      </w:r>
    </w:p>
    <w:p>
      <w:pPr>
        <w:pStyle w:val="FirstParagraph"/>
      </w:pPr>
      <w:r>
        <w:t xml:space="preserve">The Sales Report confirms that these targeted solutions have already reduced staff turnover by 22% since August. As a premier Hairdresser in New Zealand Wellington, we recognize that our greatest asset is our team's cultural connection to the city – this drives exceptional service quality.</w:t>
      </w:r>
    </w:p>
    <w:bookmarkEnd w:id="26"/>
    <w:bookmarkStart w:id="27" w:name="future-outlook-recommendations"/>
    <w:p>
      <w:pPr>
        <w:pStyle w:val="Heading2"/>
      </w:pPr>
      <w:r>
        <w:t xml:space="preserve">6. Future Outlook &amp; Recommendations</w:t>
      </w:r>
    </w:p>
    <w:p>
      <w:pPr>
        <w:pStyle w:val="FirstParagraph"/>
      </w:pPr>
      <w:r>
        <w:t xml:space="preserve">Based on Q3 data, we project 18-20% revenue growth for Q4 2023. Key initiatives include:</w:t>
      </w:r>
    </w:p>
    <w:p>
      <w:pPr>
        <w:numPr>
          <w:ilvl w:val="0"/>
          <w:numId w:val="1004"/>
        </w:numPr>
        <w:pStyle w:val="Compact"/>
      </w:pPr>
      <w:r>
        <w:t xml:space="preserve">Expanding our 'Wellington Wellness Bundle' to include CBD-infused treatments – addressing the growing demand in New Zealand's holistic health market</w:t>
      </w:r>
    </w:p>
    <w:p>
      <w:pPr>
        <w:numPr>
          <w:ilvl w:val="0"/>
          <w:numId w:val="1004"/>
        </w:numPr>
        <w:pStyle w:val="Compact"/>
      </w:pPr>
      <w:r>
        <w:t xml:space="preserve">Launching a pop-up service at the new Te Papa Museum retail zone (Nov 2023) to capture tourist revenue</w:t>
      </w:r>
    </w:p>
    <w:p>
      <w:pPr>
        <w:numPr>
          <w:ilvl w:val="0"/>
          <w:numId w:val="1004"/>
        </w:numPr>
        <w:pStyle w:val="Compact"/>
      </w:pPr>
      <w:r>
        <w:t xml:space="preserve">Developing a digital booking platform with integrated Wellington event calendar (e.g., for events like the Wellington Writers Festival)</w:t>
      </w:r>
    </w:p>
    <w:p>
      <w:pPr>
        <w:pStyle w:val="FirstParagraph"/>
      </w:pPr>
      <w:r>
        <w:t xml:space="preserve">This Sales Report underscores that our success as a Hairdresser in New Zealand Wellington stems from deeply understanding local culture, climate, and client values. We've moved beyond transactional beauty services to become a wellness partner embedded in the city's social fabric.</w:t>
      </w:r>
    </w:p>
    <w:bookmarkEnd w:id="27"/>
    <w:bookmarkStart w:id="28" w:name="conclusion"/>
    <w:p>
      <w:pPr>
        <w:pStyle w:val="Heading2"/>
      </w:pPr>
      <w:r>
        <w:t xml:space="preserve">Conclusion</w:t>
      </w:r>
    </w:p>
    <w:p>
      <w:pPr>
        <w:pStyle w:val="FirstParagraph"/>
      </w:pPr>
      <w:r>
        <w:t xml:space="preserve">The third quarter performance demonstrates that strategic alignment with New Zealand Wellington's unique market dynamics is essential for sustained success. Our Hairdresser team has not only delivered exceptional client experiences but has also built a business model that respects Wellington's environmental values and cultural diversity. As we look ahead, this Sales Report confirms our commitment to remaining the premier hairdressing destination in New Zealand – where every service reflects the spirit of Te Whanganui-a-Tara.</w:t>
      </w:r>
    </w:p>
    <w:p>
      <w:pPr>
        <w:pStyle w:val="BodyText"/>
      </w:pPr>
      <w:r>
        <w:rPr>
          <w:bCs/>
          <w:b/>
        </w:rPr>
        <w:t xml:space="preserve">Prepared by:</w:t>
      </w:r>
      <w:r>
        <w:t xml:space="preserve"> </w:t>
      </w:r>
      <w:r>
        <w:t xml:space="preserve">[Your Name/Department]</w:t>
      </w:r>
      <w:r>
        <w:br/>
      </w:r>
      <w:r>
        <w:rPr>
          <w:bCs/>
          <w:b/>
        </w:rPr>
        <w:t xml:space="preserve">Salon Management,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Zealand Wellington Hairdresser Sales Report</dc:title>
  <dc:creator/>
  <dc:language>en</dc:language>
  <cp:keywords/>
  <dcterms:created xsi:type="dcterms:W3CDTF">2026-07-25T02:26:28Z</dcterms:created>
  <dcterms:modified xsi:type="dcterms:W3CDTF">2026-07-25T02:26:28Z</dcterms:modified>
</cp:coreProperties>
</file>

<file path=docProps/custom.xml><?xml version="1.0" encoding="utf-8"?>
<Properties xmlns="http://schemas.openxmlformats.org/officeDocument/2006/custom-properties" xmlns:vt="http://schemas.openxmlformats.org/officeDocument/2006/docPropsVTypes"/>
</file>