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5cbe3f7eac21d132feebf00c2f669687612370"/>
    <w:p>
      <w:pPr>
        <w:pStyle w:val="Heading1"/>
      </w:pPr>
      <w:r>
        <w:t xml:space="preserve">Comprehensive Sales Report: Premium Hairdressing Services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Jeddah Salon Operations</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premier hairdressing salon operations across Saudi Arabia Jeddah during Q3 2023. Despite seasonal challenges in the regional market, our strategically located salons demonstrated exceptional growth with a 17.4% year-over-year increase in revenue. The report highlights key service categories driving success, customer acquisition trends specific to Jeddah's demographic landscape, and strategic recommendations for sustaining momentum in Saudi Arabia's competitive beauty sector. As a leading hairdresser brand in Jeddah, we've leveraged cultural insights and premium service offerings to outperform regional averages by 22%.</w:t>
      </w:r>
    </w:p>
    <w:bookmarkEnd w:id="20"/>
    <w:bookmarkStart w:id="21" w:name="performance-metrics-q3-2023-overview"/>
    <w:p>
      <w:pPr>
        <w:pStyle w:val="Heading2"/>
      </w:pPr>
      <w:r>
        <w:t xml:space="preserve">Performance Metrics: Q3 2023 Overview</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(SAR)</w:t>
      </w:r>
    </w:p>
    <w:p>
      <w:pPr>
        <w:pStyle w:val="BodyText"/>
      </w:pPr>
      <w:r>
        <w:t xml:space="preserve">1,845,700</w:t>
      </w:r>
    </w:p>
    <w:p>
      <w:pPr>
        <w:pStyle w:val="BodyText"/>
      </w:pPr>
      <w:r>
        <w:t xml:space="preserve">1,572,300</w:t>
      </w:r>
    </w:p>
    <w:p>
      <w:pPr>
        <w:pStyle w:val="BodyText"/>
      </w:pPr>
      <w:r>
        <w:t xml:space="preserve">+17.4%</w:t>
      </w:r>
    </w:p>
    <w:p>
      <w:pPr>
        <w:pStyle w:val="BodyText"/>
      </w:pPr>
      <w:r>
        <w:t xml:space="preserve">Average Transaction Value (ATV)</w:t>
      </w:r>
    </w:p>
    <w:p>
      <w:pPr>
        <w:pStyle w:val="BodyText"/>
      </w:pPr>
      <w:r>
        <w:t xml:space="preserve">895 SAR</w:t>
      </w:r>
    </w:p>
    <w:p>
      <w:pPr>
        <w:pStyle w:val="BodyText"/>
      </w:pPr>
      <w:r>
        <w:t xml:space="preserve">820 SAR</w:t>
      </w:r>
    </w:p>
    <w:p>
      <w:pPr>
        <w:pStyle w:val="BodyText"/>
      </w:pPr>
      <w:r>
        <w:t xml:space="preserve">+9.1%</w:t>
      </w:r>
    </w:p>
    <w:p>
      <w:pPr>
        <w:pStyle w:val="BodyText"/>
      </w:pPr>
      <w:r>
        <w:t xml:space="preserve">New Customer Acquisitions</w:t>
      </w:r>
    </w:p>
    <w:p>
      <w:pPr>
        <w:pStyle w:val="BodyText"/>
      </w:pPr>
      <w:r>
        <w:t xml:space="preserve">347</w:t>
      </w:r>
    </w:p>
    <w:p>
      <w:pPr>
        <w:pStyle w:val="BodyText"/>
      </w:pPr>
      <w:r>
        <w:t xml:space="preserve">261</w:t>
      </w:r>
    </w:p>
    <w:p>
      <w:pPr>
        <w:pStyle w:val="BodyText"/>
      </w:pPr>
      <w:r>
        <w:t xml:space="preserve">+33.0%</w:t>
      </w:r>
    </w:p>
    <w:p>
      <w:pPr>
        <w:pStyle w:val="BodyText"/>
      </w:pPr>
      <w:r>
        <w:t xml:space="preserve">Repeat Customer Rate</w:t>
      </w:r>
    </w:p>
    <w:p>
      <w:pPr>
        <w:pStyle w:val="BodyText"/>
      </w:pPr>
      <w:r>
        <w:t xml:space="preserve">68.2%</w:t>
      </w:r>
    </w:p>
    <w:p>
      <w:pPr>
        <w:pStyle w:val="BodyText"/>
      </w:pPr>
      <w:r>
        <w:t xml:space="preserve">62.5%</w:t>
      </w:r>
    </w:p>
    <w:bookmarkEnd w:id="21"/>
    <w:bookmarkStart w:id="22" w:name="X840f38ee89a8c47c69dfa3b368f16d249506caa"/>
    <w:p>
      <w:pPr>
        <w:pStyle w:val="Heading2"/>
      </w:pPr>
      <w:r>
        <w:t xml:space="preserve">Service Category Analysis: Jeddah Market Preferences</w:t>
      </w:r>
    </w:p>
    <w:p>
      <w:pPr>
        <w:pStyle w:val="FirstParagraph"/>
      </w:pPr>
      <w:r>
        <w:t xml:space="preserve">The Saudi Arabia Jeddah market continues to show strong preference for premium hairdressing services with cultural sensitivity. Our data reveals significant shifts in service demand:</w:t>
      </w:r>
    </w:p>
    <w:p>
      <w:pPr>
        <w:numPr>
          <w:ilvl w:val="0"/>
          <w:numId w:val="1001"/>
        </w:numPr>
        <w:pStyle w:val="Compact"/>
      </w:pPr>
      <w:r>
        <w:rPr>
          <w:bCs/>
          <w:b/>
        </w:rPr>
        <w:t xml:space="preserve">Hairstyling &amp; Color Services (42% of revenue):</w:t>
      </w:r>
      <w:r>
        <w:t xml:space="preserve"> </w:t>
      </w:r>
      <w:r>
        <w:t xml:space="preserve">High-demand categories include "Bridal Hair Packages" (up 31% YoY) and "Ethnic Haircare Treatments" for locally sourced henna and natural oils. Jeddah's bridal industry drives 38% of all color services.</w:t>
      </w:r>
    </w:p>
    <w:p>
      <w:pPr>
        <w:numPr>
          <w:ilvl w:val="0"/>
          <w:numId w:val="1001"/>
        </w:numPr>
        <w:pStyle w:val="Compact"/>
      </w:pPr>
      <w:r>
        <w:rPr>
          <w:bCs/>
          <w:b/>
        </w:rPr>
        <w:t xml:space="preserve">Skin &amp; Scalp Treatments (27%):</w:t>
      </w:r>
      <w:r>
        <w:t xml:space="preserve"> </w:t>
      </w:r>
      <w:r>
        <w:t xml:space="preserve">In response to Saudi Arabia's climate challenges, scalp treatments with Arabic herbal formulations saw 45% growth. The "Jeddah Desert Revitalization Package" (featuring dates and olive oil) became our top-selling service.</w:t>
      </w:r>
    </w:p>
    <w:p>
      <w:pPr>
        <w:numPr>
          <w:ilvl w:val="0"/>
          <w:numId w:val="1001"/>
        </w:numPr>
        <w:pStyle w:val="Compact"/>
      </w:pPr>
      <w:r>
        <w:rPr>
          <w:bCs/>
          <w:b/>
        </w:rPr>
        <w:t xml:space="preserve">Men's Grooming (21%):</w:t>
      </w:r>
      <w:r>
        <w:t xml:space="preserve"> </w:t>
      </w:r>
      <w:r>
        <w:t xml:space="preserve">Significant expansion in men's services including premium beard shaping and luxury hair transplants, reflecting the growing male grooming market in Jeddah. Men's services grew 28% YoY due to increased awareness of personal care.</w:t>
      </w:r>
    </w:p>
    <w:p>
      <w:pPr>
        <w:numPr>
          <w:ilvl w:val="0"/>
          <w:numId w:val="1001"/>
        </w:numPr>
        <w:pStyle w:val="Compact"/>
      </w:pPr>
      <w:r>
        <w:rPr>
          <w:bCs/>
          <w:b/>
        </w:rPr>
        <w:t xml:space="preserve">Children's Haircuts (10%):</w:t>
      </w:r>
      <w:r>
        <w:t xml:space="preserve"> </w:t>
      </w:r>
      <w:r>
        <w:t xml:space="preserve">Parental demand for child-friendly salon experiences with dedicated play areas drove this category to 15% growth, especially during Ramadan and school holidays in Saudi Arabia Jeddah.</w:t>
      </w:r>
    </w:p>
    <w:bookmarkEnd w:id="22"/>
    <w:bookmarkStart w:id="23" w:name="X168a71115a2062fde28d0b1a01f61db52a6443a"/>
    <w:p>
      <w:pPr>
        <w:pStyle w:val="Heading2"/>
      </w:pPr>
      <w:r>
        <w:t xml:space="preserve">Customer Insights: Cultural Alignment in Jeddah</w:t>
      </w:r>
    </w:p>
    <w:p>
      <w:pPr>
        <w:pStyle w:val="FirstParagraph"/>
      </w:pPr>
      <w:r>
        <w:t xml:space="preserve">Our sales data reveals critical insights into Jeddah's unique beauty consumer behavior:</w:t>
      </w:r>
    </w:p>
    <w:p>
      <w:pPr>
        <w:numPr>
          <w:ilvl w:val="0"/>
          <w:numId w:val="1002"/>
        </w:numPr>
        <w:pStyle w:val="Compact"/>
      </w:pPr>
      <w:r>
        <w:rPr>
          <w:bCs/>
          <w:b/>
        </w:rPr>
        <w:t xml:space="preserve">Cultural Sensitivity as Revenue Driver:</w:t>
      </w:r>
      <w:r>
        <w:t xml:space="preserve"> </w:t>
      </w:r>
      <w:r>
        <w:t xml:space="preserve">89% of new customers cited "cultural understanding" as their primary reason for choosing our salon. This includes modesty-conscious service areas, gender-specific stylists upon request, and avoidance of non-halal hair products.</w:t>
      </w:r>
    </w:p>
    <w:p>
      <w:pPr>
        <w:numPr>
          <w:ilvl w:val="0"/>
          <w:numId w:val="1002"/>
        </w:numPr>
        <w:pStyle w:val="Compact"/>
      </w:pPr>
      <w:r>
        <w:rPr>
          <w:bCs/>
          <w:b/>
        </w:rPr>
        <w:t xml:space="preserve">Peak Seasonality:</w:t>
      </w:r>
      <w:r>
        <w:t xml:space="preserve"> </w:t>
      </w:r>
      <w:r>
        <w:t xml:space="preserve">Q3 showed 40% higher volume during Ramadan compared to other months. Our strategic Ramadan promotions (offering pre-dawn "Suhoor Hair Refresh" services) generated 28% of total quarterly revenue.</w:t>
      </w:r>
    </w:p>
    <w:p>
      <w:pPr>
        <w:numPr>
          <w:ilvl w:val="0"/>
          <w:numId w:val="1002"/>
        </w:numPr>
        <w:pStyle w:val="Compact"/>
      </w:pPr>
      <w:r>
        <w:rPr>
          <w:bCs/>
          <w:b/>
        </w:rPr>
        <w:t xml:space="preserve">Demographic Shifts:</w:t>
      </w:r>
      <w:r>
        <w:t xml:space="preserve"> </w:t>
      </w:r>
      <w:r>
        <w:t xml:space="preserve">Jeddah's customer base now includes 57% women aged 25-44 (up from 49% in Q3 2022), with increasing demand for luxury services. The expatriate community (31% of clients) drives premium service adoption, particularly in the "Middle East Luxury Hair Restoration" package.</w:t>
      </w:r>
    </w:p>
    <w:p>
      <w:pPr>
        <w:numPr>
          <w:ilvl w:val="0"/>
          <w:numId w:val="1002"/>
        </w:numPr>
        <w:pStyle w:val="Compact"/>
      </w:pPr>
      <w:r>
        <w:rPr>
          <w:bCs/>
          <w:b/>
        </w:rPr>
        <w:t xml:space="preserve">Technology Adoption:</w:t>
      </w:r>
      <w:r>
        <w:t xml:space="preserve"> </w:t>
      </w:r>
      <w:r>
        <w:t xml:space="preserve">68% of Jeddah customers now book appointments via our mobile app, with 74% preferring digital consultations before service. This reduces no-shows by 22% compared to call bookings.</w:t>
      </w:r>
    </w:p>
    <w:bookmarkEnd w:id="23"/>
    <w:bookmarkStart w:id="24" w:name="X87c370f067d8eb5df5385e5505c7408f51d6939"/>
    <w:p>
      <w:pPr>
        <w:pStyle w:val="Heading2"/>
      </w:pPr>
      <w:r>
        <w:t xml:space="preserve">Challenges &amp; Strategic Opportunities in Saudi Arabia Jeddah</w:t>
      </w:r>
    </w:p>
    <w:p>
      <w:pPr>
        <w:pStyle w:val="FirstParagraph"/>
      </w:pPr>
      <w:r>
        <w:rPr>
          <w:bCs/>
          <w:b/>
        </w:rPr>
        <w:t xml:space="preserve">Key Challenges:</w:t>
      </w:r>
    </w:p>
    <w:p>
      <w:pPr>
        <w:numPr>
          <w:ilvl w:val="0"/>
          <w:numId w:val="1003"/>
        </w:numPr>
        <w:pStyle w:val="Compact"/>
      </w:pPr>
      <w:r>
        <w:t xml:space="preserve">Rising operational costs due to increased energy consumption from climate control systems (critical for hair treatments in Jeddah's 40°C+ summers)</w:t>
      </w:r>
    </w:p>
    <w:p>
      <w:pPr>
        <w:numPr>
          <w:ilvl w:val="0"/>
          <w:numId w:val="1003"/>
        </w:numPr>
        <w:pStyle w:val="Compact"/>
      </w:pPr>
      <w:r>
        <w:t xml:space="preserve">Competition from unlicensed "home salons" targeting price-sensitive customers</w:t>
      </w:r>
    </w:p>
    <w:p>
      <w:pPr>
        <w:numPr>
          <w:ilvl w:val="0"/>
          <w:numId w:val="1003"/>
        </w:numPr>
        <w:pStyle w:val="Compact"/>
      </w:pPr>
      <w:r>
        <w:t xml:space="preserve">Seasonal labor shortages during Hajj season (July-August) affecting service capacity</w:t>
      </w:r>
    </w:p>
    <w:p>
      <w:pPr>
        <w:pStyle w:val="FirstParagraph"/>
      </w:pPr>
      <w:r>
        <w:rPr>
          <w:bCs/>
          <w:b/>
        </w:rPr>
        <w:t xml:space="preserve">Strategic Opportunities:</w:t>
      </w:r>
    </w:p>
    <w:p>
      <w:pPr>
        <w:numPr>
          <w:ilvl w:val="0"/>
          <w:numId w:val="1004"/>
        </w:numPr>
        <w:pStyle w:val="Compact"/>
      </w:pPr>
      <w:r>
        <w:rPr>
          <w:bCs/>
          <w:b/>
        </w:rPr>
        <w:t xml:space="preserve">Leverage Saudi Vision 2030 Beauty Initiatives:</w:t>
      </w:r>
      <w:r>
        <w:t xml:space="preserve"> </w:t>
      </w:r>
      <w:r>
        <w:t xml:space="preserve">Partner with local beauty institutes to create certified training programs, enhancing our brand as a hairdresser industry leader in Saudi Arabia Jeddah.</w:t>
      </w:r>
    </w:p>
    <w:p>
      <w:pPr>
        <w:numPr>
          <w:ilvl w:val="0"/>
          <w:numId w:val="1004"/>
        </w:numPr>
        <w:pStyle w:val="Compact"/>
      </w:pPr>
      <w:r>
        <w:rPr>
          <w:bCs/>
          <w:b/>
        </w:rPr>
        <w:t xml:space="preserve">Expand Luxury Product Line:</w:t>
      </w:r>
      <w:r>
        <w:t xml:space="preserve"> </w:t>
      </w:r>
      <w:r>
        <w:t xml:space="preserve">Introduce limited-edition "Jeddah Heritage" haircare products using locally sourced ingredients (e.g., Red Sea coral extracts, date palm oil), targeting high-net-worth clients.</w:t>
      </w:r>
    </w:p>
    <w:p>
      <w:pPr>
        <w:numPr>
          <w:ilvl w:val="0"/>
          <w:numId w:val="1004"/>
        </w:numPr>
        <w:pStyle w:val="Compact"/>
      </w:pPr>
      <w:r>
        <w:rPr>
          <w:bCs/>
          <w:b/>
        </w:rPr>
        <w:t xml:space="preserve">Family Package Deals:</w:t>
      </w:r>
      <w:r>
        <w:t xml:space="preserve"> </w:t>
      </w:r>
      <w:r>
        <w:t xml:space="preserve">Develop multi-generational service packages to capture family visits during Eid holidays, a key Saudi cultural event in Jeddah.</w:t>
      </w:r>
    </w:p>
    <w:p>
      <w:pPr>
        <w:numPr>
          <w:ilvl w:val="0"/>
          <w:numId w:val="1004"/>
        </w:numPr>
        <w:pStyle w:val="Compact"/>
      </w:pPr>
      <w:r>
        <w:rPr>
          <w:bCs/>
          <w:b/>
        </w:rPr>
        <w:t xml:space="preserve">AI-Powered Personalization:</w:t>
      </w:r>
      <w:r>
        <w:t xml:space="preserve"> </w:t>
      </w:r>
      <w:r>
        <w:t xml:space="preserve">Implement AI-driven style recommendations based on facial geometry and cultural preferences, increasing average transaction value by 12-15% as seen in pilot programs.</w:t>
      </w:r>
    </w:p>
    <w:bookmarkEnd w:id="24"/>
    <w:bookmarkStart w:id="25" w:name="X3914621b9f3dfc2289d7d6e3d0f10129bab1e57"/>
    <w:p>
      <w:pPr>
        <w:pStyle w:val="Heading2"/>
      </w:pPr>
      <w:r>
        <w:t xml:space="preserve">Conclusion: The Future of Hairdressing in Saudi Arabia Jeddah</w:t>
      </w:r>
    </w:p>
    <w:p>
      <w:pPr>
        <w:pStyle w:val="FirstParagraph"/>
      </w:pPr>
      <w:r>
        <w:t xml:space="preserve">This Sales Report confirms that our strategic focus on cultural authenticity and premium service delivery is driving exceptional growth for the hairdresser business within Saudi Arabia Jeddah. The 17.4% revenue increase during Q3, coupled with a 68.2% repeat customer rate, demonstrates market validation of our approach in this dynamic city.</w:t>
      </w:r>
    </w:p>
    <w:p>
      <w:pPr>
        <w:pStyle w:val="BodyText"/>
      </w:pPr>
      <w:r>
        <w:t xml:space="preserve">As we move into Q4, we will implement three priority initiatives: (1) Launching the "Jeddah Heritage Collection" haircare line by November 15; (2) Expanding salon locations to Al-Hada district to capture growing residential populations; and (3) Establishing a dedicated bridal service hub during Hajj season. These strategies align perfectly with Saudi Arabia's Vision 2030 goals for local business development and cultural preservation.</w:t>
      </w:r>
    </w:p>
    <w:p>
      <w:pPr>
        <w:pStyle w:val="BodyText"/>
      </w:pPr>
      <w:r>
        <w:t xml:space="preserve">Crucially, our success in Jeddah proves that when a hairdresser business deeply integrates into the local culture—respecting religious norms, embracing seasonal traditions, and innovating within regional constraints—it doesn't just survive but thrives. As the premier hairdressing destination in Saudi Arabia Jeddah, we're not merely selling services; we're providing culturally resonant experiences that strengthen community bonds while driving measurable revenue growth.</w:t>
      </w:r>
    </w:p>
    <w:p>
      <w:pPr>
        <w:pStyle w:val="BodyText"/>
      </w:pPr>
      <w:r>
        <w:t xml:space="preserve">By maintaining this balance of premium service quality and cultural intelligence, our salon will continue to set the standard for hairdresser excellence throughout Saudi Arabia. The Q3 results confirm that in Jeddah's competitive beauty market, authenticity is the ultimate luxury.</w:t>
      </w:r>
    </w:p>
    <w:bookmarkEnd w:id="25"/>
    <w:bookmarkStart w:id="26" w:name="Xf685a0a5e0f4d3f0756846045dab467296d246b"/>
    <w:p>
      <w:pPr>
        <w:pStyle w:val="Heading2"/>
      </w:pPr>
      <w:r>
        <w:t xml:space="preserve">Appendix: Key Performance Indicators Summary</w:t>
      </w:r>
    </w:p>
    <w:p>
      <w:pPr>
        <w:numPr>
          <w:ilvl w:val="0"/>
          <w:numId w:val="1005"/>
        </w:numPr>
        <w:pStyle w:val="Compact"/>
      </w:pPr>
      <w:r>
        <w:rPr>
          <w:bCs/>
          <w:b/>
        </w:rPr>
        <w:t xml:space="preserve">Customer Satisfaction (CSAT):</w:t>
      </w:r>
      <w:r>
        <w:t xml:space="preserve"> </w:t>
      </w:r>
      <w:r>
        <w:t xml:space="preserve">94.7% (up from 91.3% YoY)</w:t>
      </w:r>
    </w:p>
    <w:p>
      <w:pPr>
        <w:numPr>
          <w:ilvl w:val="0"/>
          <w:numId w:val="1005"/>
        </w:numPr>
        <w:pStyle w:val="Compact"/>
      </w:pPr>
      <w:r>
        <w:rPr>
          <w:bCs/>
          <w:b/>
        </w:rPr>
        <w:t xml:space="preserve">Lifetime Value (LTV) per Customer:</w:t>
      </w:r>
      <w:r>
        <w:t xml:space="preserve"> </w:t>
      </w:r>
      <w:r>
        <w:t xml:space="preserve">4,200 SAR (up 15%)</w:t>
      </w:r>
    </w:p>
    <w:p>
      <w:pPr>
        <w:numPr>
          <w:ilvl w:val="0"/>
          <w:numId w:val="1005"/>
        </w:numPr>
        <w:pStyle w:val="Compact"/>
      </w:pPr>
      <w:r>
        <w:rPr>
          <w:bCs/>
          <w:b/>
        </w:rPr>
        <w:t xml:space="preserve">Average Service Duration:</w:t>
      </w:r>
      <w:r>
        <w:t xml:space="preserve"> </w:t>
      </w:r>
      <w:r>
        <w:t xml:space="preserve">85 minutes (vs. industry average of 72 minutes)</w:t>
      </w:r>
    </w:p>
    <w:p>
      <w:pPr>
        <w:numPr>
          <w:ilvl w:val="0"/>
          <w:numId w:val="1005"/>
        </w:numPr>
        <w:pStyle w:val="Compact"/>
      </w:pPr>
      <w:r>
        <w:rPr>
          <w:bCs/>
          <w:b/>
        </w:rPr>
        <w:t xml:space="preserve">Online Reputation Score:</w:t>
      </w:r>
      <w:r>
        <w:t xml:space="preserve"> </w:t>
      </w:r>
      <w:r>
        <w:t xml:space="preserve">4.8/5 on local platforms like Google My Business and Tawasul</w:t>
      </w:r>
    </w:p>
    <w:p>
      <w:pPr>
        <w:pStyle w:val="FirstParagraph"/>
      </w:pPr>
      <w:r>
        <w:rPr>
          <w:iCs/>
          <w:i/>
        </w:rPr>
        <w:t xml:space="preserve">This Sales Report was compiled with data from all three Jeddah salon locations (Al-Haram, Al-Rabwah, and Al-Malaz districts) serving over 4,200 customers quarterly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Business Performance in Saudi Arabia Jeddah</dc:title>
  <dc:creator/>
  <dc:language>en</dc:language>
  <cp:keywords/>
  <dcterms:created xsi:type="dcterms:W3CDTF">2026-07-24T11:57:36Z</dcterms:created>
  <dcterms:modified xsi:type="dcterms:W3CDTF">2026-07-24T11:57:36Z</dcterms:modified>
</cp:coreProperties>
</file>

<file path=docProps/custom.xml><?xml version="1.0" encoding="utf-8"?>
<Properties xmlns="http://schemas.openxmlformats.org/officeDocument/2006/custom-properties" xmlns:vt="http://schemas.openxmlformats.org/officeDocument/2006/docPropsVTypes"/>
</file>