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Chic</w:t>
      </w:r>
      <w:r>
        <w:t xml:space="preserve"> </w:t>
      </w:r>
      <w:r>
        <w:t xml:space="preserve">Cuts</w:t>
      </w:r>
      <w:r>
        <w:t xml:space="preserve"> </w:t>
      </w:r>
      <w:r>
        <w:t xml:space="preserve">Salon</w:t>
      </w:r>
      <w:r>
        <w:t xml:space="preserve"> </w:t>
      </w:r>
      <w:r>
        <w:t xml:space="preserve">-</w:t>
      </w:r>
      <w:r>
        <w:t xml:space="preserve"> </w:t>
      </w:r>
      <w:r>
        <w:t xml:space="preserve">Hairdresser</w:t>
      </w:r>
      <w:r>
        <w:t xml:space="preserve"> </w:t>
      </w:r>
      <w:r>
        <w:t xml:space="preserve">Excellence</w:t>
      </w:r>
      <w:r>
        <w:t xml:space="preserve"> </w:t>
      </w:r>
      <w:r>
        <w:t xml:space="preserve">in</w:t>
      </w:r>
      <w:r>
        <w:t xml:space="preserve"> </w:t>
      </w:r>
      <w:r>
        <w:t xml:space="preserve">Singapore</w:t>
      </w:r>
    </w:p>
    <w:bookmarkStart w:id="31" w:name="X6b556b446b8a9105e743a8a953729b3092b4935"/>
    <w:p>
      <w:pPr>
        <w:pStyle w:val="Heading1"/>
      </w:pPr>
      <w:r>
        <w:t xml:space="preserve">Quarterly Sales Performance Report: Chic Cuts Salon - Premier Hairdressing Destination in Singapore</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Chic Cuts Salon, a leading hairdressing establishment operating within Singapore's competitive beauty landscape. Covering Q3 2023 (July-September), this document provides critical insights into client acquisition, service revenue streams, market positioning, and strategic recommendations tailored specifically for the Singaporean market. As a distinguished hairdresser in Singapore's premium salon sector, Chic Cuts has achieved significant growth while navigating unique local economic and cultural dynamics.</w:t>
      </w:r>
    </w:p>
    <w:bookmarkEnd w:id="20"/>
    <w:bookmarkStart w:id="21" w:name="Xc8304faafaaf31257b587783a387ea333896b39"/>
    <w:p>
      <w:pPr>
        <w:pStyle w:val="Heading2"/>
      </w:pPr>
      <w:r>
        <w:t xml:space="preserve">Market Context: The Singapore Hairdressing Industry</w:t>
      </w:r>
    </w:p>
    <w:p>
      <w:pPr>
        <w:pStyle w:val="FirstParagraph"/>
      </w:pPr>
      <w:r>
        <w:t xml:space="preserve">Singapore's beauty industry, valued at S$1.7 billion (Statista 2023), exhibits robust growth driven by high disposable income, tourism influx, and a culture prioritizing personal grooming. As the premier hairdresser in Singapore's Orchard Road district, Chic Cuts operates within this thriving ecosystem where premium services command premium pricing. The city-state's unique mix of expatriate professionals, affluent locals, and international tourists creates a diverse clientele base requiring culturally nuanced service approaches – a critical differentiator for our salon.</w:t>
      </w:r>
    </w:p>
    <w:bookmarkEnd w:id="21"/>
    <w:bookmarkStart w:id="22" w:name="q3-2023-sales-performance-highlights"/>
    <w:p>
      <w:pPr>
        <w:pStyle w:val="Heading2"/>
      </w:pPr>
      <w:r>
        <w:t xml:space="preserve">Q3 2023 Sales Performance Highlights</w:t>
      </w:r>
    </w:p>
    <w:p>
      <w:pPr>
        <w:pStyle w:val="FirstParagraph"/>
      </w:pPr>
      <w:r>
        <w:t xml:space="preserve">Service Category</w:t>
      </w:r>
    </w:p>
    <w:p>
      <w:pPr>
        <w:pStyle w:val="BodyText"/>
      </w:pPr>
      <w:r>
        <w:t xml:space="preserve">Revenue (S$)</w:t>
      </w:r>
    </w:p>
    <w:p>
      <w:pPr>
        <w:pStyle w:val="BodyText"/>
      </w:pPr>
      <w:r>
        <w:t xml:space="preserve">% of Total Revenue</w:t>
      </w:r>
    </w:p>
    <w:p>
      <w:pPr>
        <w:pStyle w:val="BodyText"/>
      </w:pPr>
      <w:r>
        <w:t xml:space="preserve">YoY Change</w:t>
      </w:r>
    </w:p>
    <w:p>
      <w:pPr>
        <w:pStyle w:val="BodyText"/>
      </w:pPr>
      <w:r>
        <w:t xml:space="preserve">Premium Haircut &amp; Styling</w:t>
      </w:r>
    </w:p>
    <w:p>
      <w:pPr>
        <w:pStyle w:val="BodyText"/>
      </w:pPr>
      <w:r>
        <w:t xml:space="preserve">124,500</w:t>
      </w:r>
    </w:p>
    <w:p>
      <w:pPr>
        <w:pStyle w:val="BodyText"/>
      </w:pPr>
      <w:r>
        <w:t xml:space="preserve">38.7%</w:t>
      </w:r>
    </w:p>
    <w:p>
      <w:pPr>
        <w:pStyle w:val="BodyText"/>
      </w:pPr>
      <w:r>
        <w:t xml:space="preserve">+18.2%</w:t>
      </w:r>
    </w:p>
    <w:p>
      <w:pPr>
        <w:pStyle w:val="BodyText"/>
      </w:pPr>
      <w:r>
        <w:t xml:space="preserve">Haircolor &amp; Treatment</w:t>
      </w:r>
    </w:p>
    <w:p>
      <w:pPr>
        <w:pStyle w:val="BodyText"/>
      </w:pPr>
      <w:r>
        <w:t xml:space="preserve">98,750</w:t>
      </w:r>
    </w:p>
    <w:p>
      <w:pPr>
        <w:pStyle w:val="BodyText"/>
      </w:pPr>
      <w:r>
        <w:t xml:space="preserve">30.9%</w:t>
      </w:r>
    </w:p>
    <w:p>
      <w:pPr>
        <w:pStyle w:val="BodyText"/>
      </w:pPr>
      <w:r>
        <w:t xml:space="preserve">+22.4%</w:t>
      </w:r>
    </w:p>
    <w:p>
      <w:pPr>
        <w:pStyle w:val="BodyText"/>
      </w:pPr>
      <w:r>
        <w:t xml:space="preserve">Skin &amp; Scalp Therapy</w:t>
      </w:r>
    </w:p>
    <w:p>
      <w:pPr>
        <w:pStyle w:val="BodyText"/>
      </w:pPr>
      <w:r>
        <w:t xml:space="preserve">45,600</w:t>
      </w:r>
    </w:p>
    <w:p>
      <w:pPr>
        <w:pStyle w:val="BodyText"/>
      </w:pPr>
      <w:r>
        <w:t xml:space="preserve">14.3%</w:t>
      </w:r>
    </w:p>
    <w:p>
      <w:pPr>
        <w:pStyle w:val="BodyText"/>
      </w:pPr>
      <w:r>
        <w:t xml:space="preserve">+31.8%</w:t>
      </w:r>
    </w:p>
    <w:p>
      <w:pPr>
        <w:pStyle w:val="BodyText"/>
      </w:pPr>
      <w:r>
        <w:t xml:space="preserve">Product Sales (Shampoos, Styling)</w:t>
      </w:r>
    </w:p>
    <w:p>
      <w:pPr>
        <w:pStyle w:val="BodyText"/>
      </w:pPr>
      <w:r>
        <w:t xml:space="preserve">29,2509.2%+7.5%</w:t>
      </w:r>
    </w:p>
    <w:p>
      <w:pPr>
        <w:pStyle w:val="BodyText"/>
      </w:pPr>
      <w:r>
        <w:t xml:space="preserve">SPECIAL EVENTS (Wedding Packages)</w:t>
      </w:r>
    </w:p>
    <w:p>
      <w:pPr>
        <w:pStyle w:val="BodyText"/>
      </w:pPr>
      <w:r>
        <w:t xml:space="preserve">18,4005.8%</w:t>
      </w:r>
    </w:p>
    <w:p>
      <w:pPr>
        <w:pStyle w:val="BodyText"/>
      </w:pPr>
      <w:r>
        <w:t xml:space="preserve">TOTAL</w:t>
      </w:r>
    </w:p>
    <w:p>
      <w:pPr>
        <w:pStyle w:val="BodyText"/>
      </w:pPr>
      <w:r>
        <w:t xml:space="preserve">316,500</w:t>
      </w:r>
    </w:p>
    <w:p>
      <w:pPr>
        <w:pStyle w:val="BodyText"/>
      </w:pPr>
      <w:r>
        <w:t xml:space="preserve">100%</w:t>
      </w:r>
    </w:p>
    <w:p>
      <w:pPr>
        <w:pStyle w:val="BodyText"/>
      </w:pPr>
      <w:r>
        <w:t xml:space="preserve">+22.7%</w:t>
      </w:r>
    </w:p>
    <w:bookmarkEnd w:id="22"/>
    <w:bookmarkStart w:id="23" w:name="key-performance-indicators-kpis"/>
    <w:p>
      <w:pPr>
        <w:pStyle w:val="Heading2"/>
      </w:pPr>
      <w:r>
        <w:t xml:space="preserve">Key Performance Indicators (KPIs)</w:t>
      </w:r>
    </w:p>
    <w:p>
      <w:pPr>
        <w:numPr>
          <w:ilvl w:val="0"/>
          <w:numId w:val="1001"/>
        </w:numPr>
        <w:pStyle w:val="Compact"/>
      </w:pPr>
      <w:r>
        <w:rPr>
          <w:bCs/>
          <w:b/>
        </w:rPr>
        <w:t xml:space="preserve">Average Transaction Value:</w:t>
      </w:r>
      <w:r>
        <w:t xml:space="preserve"> </w:t>
      </w:r>
      <w:r>
        <w:t xml:space="preserve">S$143 (vs S$128 Q3 2022) – reflecting premium service adoption in Singapore's market</w:t>
      </w:r>
    </w:p>
    <w:p>
      <w:pPr>
        <w:numPr>
          <w:ilvl w:val="0"/>
          <w:numId w:val="1001"/>
        </w:numPr>
        <w:pStyle w:val="Compact"/>
      </w:pPr>
      <w:r>
        <w:rPr>
          <w:bCs/>
          <w:b/>
        </w:rPr>
        <w:t xml:space="preserve">Client Retention Rate:</w:t>
      </w:r>
      <w:r>
        <w:t xml:space="preserve"> </w:t>
      </w:r>
      <w:r>
        <w:t xml:space="preserve">76% (vs 69% industry average) – demonstrating exceptional customer loyalty</w:t>
      </w:r>
    </w:p>
    <w:p>
      <w:pPr>
        <w:numPr>
          <w:ilvl w:val="0"/>
          <w:numId w:val="1001"/>
        </w:numPr>
        <w:pStyle w:val="Compact"/>
      </w:pPr>
      <w:r>
        <w:rPr>
          <w:bCs/>
          <w:b/>
        </w:rPr>
        <w:t xml:space="preserve">New Client Acquisition:</w:t>
      </w:r>
      <w:r>
        <w:t xml:space="preserve"> </w:t>
      </w:r>
      <w:r>
        <w:t xml:space="preserve">142 new clients (32% from online platforms, 45% referrals)</w:t>
      </w:r>
    </w:p>
    <w:p>
      <w:pPr>
        <w:numPr>
          <w:ilvl w:val="0"/>
          <w:numId w:val="1001"/>
        </w:numPr>
        <w:pStyle w:val="Compact"/>
      </w:pPr>
      <w:r>
        <w:rPr>
          <w:bCs/>
          <w:b/>
        </w:rPr>
        <w:t xml:space="preserve">Occupancy Rate:</w:t>
      </w:r>
      <w:r>
        <w:t xml:space="preserve"> </w:t>
      </w:r>
      <w:r>
        <w:t xml:space="preserve">87% during peak hours (9am-3pm) – exceeding Singapore salon industry benchmark of 75%</w:t>
      </w:r>
    </w:p>
    <w:bookmarkEnd w:id="23"/>
    <w:bookmarkStart w:id="27" w:name="X9a8bb11cab22f1c27600411f92efa7f5fae4c1d"/>
    <w:p>
      <w:pPr>
        <w:pStyle w:val="Heading2"/>
      </w:pPr>
      <w:r>
        <w:t xml:space="preserve">Market Analysis: Why Singapore Success? (Hairdresser's Strategic Edge)</w:t>
      </w:r>
    </w:p>
    <w:p>
      <w:pPr>
        <w:pStyle w:val="FirstParagraph"/>
      </w:pPr>
      <w:r>
        <w:t xml:space="preserve">The exceptional performance in Singapore stems from three strategic pillars unique to our hairdresser business:</w:t>
      </w:r>
    </w:p>
    <w:bookmarkStart w:id="24" w:name="hyper-localized-service-philosophy"/>
    <w:p>
      <w:pPr>
        <w:pStyle w:val="Heading3"/>
      </w:pPr>
      <w:r>
        <w:t xml:space="preserve">1. Hyper-Localized Service Philosophy</w:t>
      </w:r>
    </w:p>
    <w:p>
      <w:pPr>
        <w:pStyle w:val="FirstParagraph"/>
      </w:pPr>
      <w:r>
        <w:t xml:space="preserve">In a city-state where cultural sensitivity is paramount, our stylists undergo mandatory Singapore Cultural Training (SCT) modules. This includes understanding ethnic hair textures of Malay, Chinese, and Indian communities – directly addressing a key pain point in the local market. For instance, our "Multi-Ethnic Haircare" package saw 42% sales lift as it specifically addresses keratin treatments for Singapore's diverse population.</w:t>
      </w:r>
    </w:p>
    <w:bookmarkEnd w:id="24"/>
    <w:bookmarkStart w:id="25" w:name="X8147f92eef7174ab681d0d41e71fa0e9a841c71"/>
    <w:p>
      <w:pPr>
        <w:pStyle w:val="Heading3"/>
      </w:pPr>
      <w:r>
        <w:t xml:space="preserve">2. Premium Pricing Alignment with Singapore Standards</w:t>
      </w:r>
    </w:p>
    <w:p>
      <w:pPr>
        <w:pStyle w:val="FirstParagraph"/>
      </w:pPr>
      <w:r>
        <w:t xml:space="preserve">Singapore consumers expect quality commensurate with price points. Our premium haircut starting at S$100 (vs industry average S$85) is justified through our proprietary "Singapore Luxury Experience" – including complimentary chilled green tea, personalized consultation in English/Mandarin/Tamil, and post-service hair care guide tailored for local humidity conditions. This premium positioning resonated with Singapore's 35-54 age bracket, representing 62% of our clientele.</w:t>
      </w:r>
    </w:p>
    <w:bookmarkEnd w:id="25"/>
    <w:bookmarkStart w:id="26" w:name="X8b4ecb90fdce6e315198343c742bf98e4de921d"/>
    <w:p>
      <w:pPr>
        <w:pStyle w:val="Heading3"/>
      </w:pPr>
      <w:r>
        <w:t xml:space="preserve">3. Digital Integration Meeting Singaporean Expectations</w:t>
      </w:r>
    </w:p>
    <w:p>
      <w:pPr>
        <w:pStyle w:val="FirstParagraph"/>
      </w:pPr>
      <w:r>
        <w:t xml:space="preserve">89% of Singapore clients use mobile apps for bookings (Singapore Digital Survey 2023). Chic Cuts' app features:</w:t>
      </w:r>
    </w:p>
    <w:p>
      <w:pPr>
        <w:numPr>
          <w:ilvl w:val="0"/>
          <w:numId w:val="1002"/>
        </w:numPr>
        <w:pStyle w:val="Compact"/>
      </w:pPr>
      <w:r>
        <w:t xml:space="preserve">AI-powered hair texture analysis tool (popular with young professionals)</w:t>
      </w:r>
    </w:p>
    <w:p>
      <w:pPr>
        <w:numPr>
          <w:ilvl w:val="0"/>
          <w:numId w:val="1002"/>
        </w:numPr>
        <w:pStyle w:val="Compact"/>
      </w:pPr>
      <w:r>
        <w:t xml:space="preserve">Singapore-specific appointment scheduling (avoiding peak traffic hours)</w:t>
      </w:r>
    </w:p>
    <w:p>
      <w:pPr>
        <w:numPr>
          <w:ilvl w:val="0"/>
          <w:numId w:val="1002"/>
        </w:numPr>
        <w:pStyle w:val="Compact"/>
      </w:pPr>
      <w:r>
        <w:t xml:space="preserve">Post-visit feedback portal integrated with Singpass</w:t>
      </w:r>
    </w:p>
    <w:p>
      <w:pPr>
        <w:pStyle w:val="FirstParagraph"/>
      </w:pPr>
      <w:r>
        <w:t xml:space="preserve">This tech-forward approach has reduced no-shows by 27% – a critical metric in Singapore's time-sensitive business culture.</w:t>
      </w:r>
    </w:p>
    <w:bookmarkEnd w:id="26"/>
    <w:bookmarkEnd w:id="27"/>
    <w:bookmarkStart w:id="28" w:name="challenges-faced-in-singapore-market"/>
    <w:p>
      <w:pPr>
        <w:pStyle w:val="Heading2"/>
      </w:pPr>
      <w:r>
        <w:t xml:space="preserve">Challenges Faced in Singapore Market</w:t>
      </w:r>
    </w:p>
    <w:p>
      <w:pPr>
        <w:pStyle w:val="FirstParagraph"/>
      </w:pPr>
      <w:r>
        <w:t xml:space="preserve">Despite growth, our hairdresser business navigated three significant Singapore-specific challenges:</w:t>
      </w:r>
    </w:p>
    <w:p>
      <w:pPr>
        <w:numPr>
          <w:ilvl w:val="0"/>
          <w:numId w:val="1003"/>
        </w:numPr>
        <w:pStyle w:val="Compact"/>
      </w:pPr>
      <w:r>
        <w:rPr>
          <w:bCs/>
          <w:b/>
        </w:rPr>
        <w:t xml:space="preserve">Talent Acquisition &amp; Retention:</w:t>
      </w:r>
      <w:r>
        <w:t xml:space="preserve"> </w:t>
      </w:r>
      <w:r>
        <w:t xml:space="preserve">Singapore's tight labor market caused a 15% increase in stylist wages. We countered by implementing "Singapore Talent Growth Pathways" with monthly training stipends, reducing turnover to 8% (vs industry 22%).</w:t>
      </w:r>
    </w:p>
    <w:p>
      <w:pPr>
        <w:numPr>
          <w:ilvl w:val="0"/>
          <w:numId w:val="1003"/>
        </w:numPr>
        <w:pStyle w:val="Compact"/>
      </w:pPr>
      <w:r>
        <w:rPr>
          <w:bCs/>
          <w:b/>
        </w:rPr>
        <w:t xml:space="preserve">Seasonal Fluctuations:</w:t>
      </w:r>
      <w:r>
        <w:t xml:space="preserve"> </w:t>
      </w:r>
      <w:r>
        <w:t xml:space="preserve">The monsoon season (November-February) typically causes a 15% revenue dip. We introduced "Rainy Day Haircare Packages" (S$49 for moisture treatment + styling) which maintained Q3 momentum.</w:t>
      </w:r>
    </w:p>
    <w:p>
      <w:pPr>
        <w:numPr>
          <w:ilvl w:val="0"/>
          <w:numId w:val="1003"/>
        </w:numPr>
        <w:pStyle w:val="Compact"/>
      </w:pPr>
      <w:r>
        <w:rPr>
          <w:bCs/>
          <w:b/>
        </w:rPr>
        <w:t xml:space="preserve">Economic Sensitivity:</w:t>
      </w:r>
      <w:r>
        <w:t xml:space="preserve"> </w:t>
      </w:r>
      <w:r>
        <w:t xml:space="preserve">Rising costs impacted premium service uptake. Our solution: "Singapore Savings Series" with tiered packages (e.g., S$75 haircut + shampoo – 20% below standard price), preserving client volume while maintaining margins.</w:t>
      </w:r>
    </w:p>
    <w:bookmarkEnd w:id="28"/>
    <w:bookmarkStart w:id="29" w:name="future-outlook-strategic-recommendations"/>
    <w:p>
      <w:pPr>
        <w:pStyle w:val="Heading2"/>
      </w:pPr>
      <w:r>
        <w:t xml:space="preserve">Future Outlook &amp; Strategic Recommendations</w:t>
      </w:r>
    </w:p>
    <w:p>
      <w:pPr>
        <w:pStyle w:val="FirstParagraph"/>
      </w:pPr>
      <w:r>
        <w:t xml:space="preserve">Based on current trajectory, we project 18-20% revenue growth for H2 2023. As a forward-thinking hairdresser in Singapore, our recommendations include:</w:t>
      </w:r>
    </w:p>
    <w:p>
      <w:pPr>
        <w:numPr>
          <w:ilvl w:val="0"/>
          <w:numId w:val="1004"/>
        </w:numPr>
        <w:pStyle w:val="Compact"/>
      </w:pPr>
      <w:r>
        <w:rPr>
          <w:bCs/>
          <w:b/>
        </w:rPr>
        <w:t xml:space="preserve">Expand "Singapore Wellness" Offerings:</w:t>
      </w:r>
      <w:r>
        <w:t xml:space="preserve"> </w:t>
      </w:r>
      <w:r>
        <w:t xml:space="preserve">Develop joint packages with local spas (e.g., "Hair + Aromatherapy" combo) targeting Singapore's growing wellness tourism segment.</w:t>
      </w:r>
    </w:p>
    <w:p>
      <w:pPr>
        <w:numPr>
          <w:ilvl w:val="0"/>
          <w:numId w:val="1004"/>
        </w:numPr>
        <w:pStyle w:val="Compact"/>
      </w:pPr>
      <w:r>
        <w:rPr>
          <w:bCs/>
          <w:b/>
        </w:rPr>
        <w:t xml:space="preserve">Leverage Singapore's Tourism Boom:</w:t>
      </w:r>
      <w:r>
        <w:t xml:space="preserve"> </w:t>
      </w:r>
      <w:r>
        <w:t xml:space="preserve">Create a dedicated "Tourist Experience Package" including airport pickup, Mandarin-speaking stylist, and post-service souvenir (e.g., miniature haircare set), capitalizing on 20 million annual tourists to Singapore.</w:t>
      </w:r>
    </w:p>
    <w:p>
      <w:pPr>
        <w:numPr>
          <w:ilvl w:val="0"/>
          <w:numId w:val="1004"/>
        </w:numPr>
        <w:pStyle w:val="Compact"/>
      </w:pPr>
      <w:r>
        <w:rPr>
          <w:bCs/>
          <w:b/>
        </w:rPr>
        <w:t xml:space="preserve">AI-Powered Personalization:</w:t>
      </w:r>
      <w:r>
        <w:t xml:space="preserve"> </w:t>
      </w:r>
      <w:r>
        <w:t xml:space="preserve">Implement machine learning to analyze local client data (hair type, climate response) for hyper-personalized service recommendations, aligning with Singapore's tech-savvy demographic.</w:t>
      </w:r>
    </w:p>
    <w:p>
      <w:pPr>
        <w:numPr>
          <w:ilvl w:val="0"/>
          <w:numId w:val="1004"/>
        </w:numPr>
        <w:pStyle w:val="Compact"/>
      </w:pPr>
      <w:r>
        <w:rPr>
          <w:bCs/>
          <w:b/>
        </w:rPr>
        <w:t xml:space="preserve">Sustainability Initiatives:</w:t>
      </w:r>
      <w:r>
        <w:t xml:space="preserve"> </w:t>
      </w:r>
      <w:r>
        <w:t xml:space="preserve">Launch "Green Salon" certification with Singapore Sustainable Tourism Initiative (SSTI) – a growing concern among 74% of local clients per our Q3 survey.</w:t>
      </w:r>
    </w:p>
    <w:bookmarkEnd w:id="29"/>
    <w:bookmarkStart w:id="30" w:name="conclusion"/>
    <w:p>
      <w:pPr>
        <w:pStyle w:val="Heading2"/>
      </w:pPr>
      <w:r>
        <w:t xml:space="preserve">Conclusion</w:t>
      </w:r>
    </w:p>
    <w:p>
      <w:pPr>
        <w:pStyle w:val="FirstParagraph"/>
      </w:pPr>
      <w:r>
        <w:t xml:space="preserve">This Sales Report confirms Chic Cuts Salon's position as a market leader in Singapore's hairdressing industry. Our success stems from deeply understanding Singaporean consumer behavior, investing in culturally intelligent service delivery, and leveraging technology to meet local expectations. The hairdresser business has not merely participated in Singapore's beauty economy – it has redefined premium standards through strategic localization.</w:t>
      </w:r>
    </w:p>
    <w:p>
      <w:pPr>
        <w:pStyle w:val="BodyText"/>
      </w:pPr>
      <w:r>
        <w:t xml:space="preserve">As we move toward Q4 2023, our focus remains on deepening this Singapore-centric approach while expanding into new service segments. With the city-state's beauty market projected to grow at 5.8% annually (BCG 2023), Chic Cuts Salon is positioned for sustained leadership as the hairdresser of choice for Singaporeans and visitors seeking excellence in a dynamic urban environment.</w:t>
      </w:r>
    </w:p>
    <w:p>
      <w:pPr>
        <w:pStyle w:val="BodyText"/>
      </w:pPr>
      <w:r>
        <w:rPr>
          <w:bCs/>
          <w:b/>
        </w:rPr>
        <w:t xml:space="preserve">Prepared by:</w:t>
      </w:r>
      <w:r>
        <w:t xml:space="preserve"> </w:t>
      </w:r>
      <w:r>
        <w:t xml:space="preserve">Marketing &amp; Finance Department, Chic Cuts Salon</w:t>
      </w:r>
      <w:r>
        <w:br/>
      </w:r>
      <w:r>
        <w:rPr>
          <w:bCs/>
          <w:b/>
        </w:rPr>
        <w:t xml:space="preserve">Date:</w:t>
      </w:r>
      <w:r>
        <w:t xml:space="preserve"> </w:t>
      </w:r>
      <w:r>
        <w:t xml:space="preserve">October 15, 2023</w:t>
      </w:r>
      <w:r>
        <w:br/>
      </w:r>
      <w:r>
        <w:rPr>
          <w:bCs/>
          <w:b/>
        </w:rPr>
        <w:t xml:space="preserve">Document Type:</w:t>
      </w:r>
      <w:r>
        <w:t xml:space="preserve"> </w:t>
      </w:r>
      <w:r>
        <w:t xml:space="preserve">Official Sales Report for Singapore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Chic Cuts Salon - Hairdresser Excellence in Singapore</dc:title>
  <dc:creator/>
  <dc:language>en</dc:language>
  <cp:keywords/>
  <dcterms:created xsi:type="dcterms:W3CDTF">2026-07-25T02:23:25Z</dcterms:created>
  <dcterms:modified xsi:type="dcterms:W3CDTF">2026-07-25T02:23:25Z</dcterms:modified>
</cp:coreProperties>
</file>

<file path=docProps/custom.xml><?xml version="1.0" encoding="utf-8"?>
<Properties xmlns="http://schemas.openxmlformats.org/officeDocument/2006/custom-properties" xmlns:vt="http://schemas.openxmlformats.org/officeDocument/2006/docPropsVTypes"/>
</file>