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Hairdresser</w:t>
      </w:r>
      <w:r>
        <w:t xml:space="preserve"> </w:t>
      </w:r>
      <w:r>
        <w:t xml:space="preserve">Salon</w:t>
      </w:r>
      <w:r>
        <w:t xml:space="preserve"> </w:t>
      </w:r>
      <w:r>
        <w:t xml:space="preserve">in</w:t>
      </w:r>
      <w:r>
        <w:t xml:space="preserve"> </w:t>
      </w:r>
      <w:r>
        <w:t xml:space="preserve">Venezuela</w:t>
      </w:r>
      <w:r>
        <w:t xml:space="preserve"> </w:t>
      </w:r>
      <w:r>
        <w:t xml:space="preserve">Caracas</w:t>
      </w:r>
    </w:p>
    <w:bookmarkStart w:id="28" w:name="X72e7a9e713f1018c4a1f0c689f7636dc03e2514"/>
    <w:p>
      <w:pPr>
        <w:pStyle w:val="Heading1"/>
      </w:pPr>
      <w:r>
        <w:t xml:space="preserve">Sales Report: Premium Hair Services Performance at "Cabello de Sueño" Salon, Venezuela Caracas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Salon Management &amp; Investors</w:t>
      </w:r>
      <w:r>
        <w:br/>
      </w:r>
      <w:r>
        <w:rPr>
          <w:bCs/>
          <w:b/>
        </w:rPr>
        <w:t xml:space="preserve">Sales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"Cabello de Sueño," a premium hairdresser salon operating in the heart of Venezuela Caracas. Despite unprecedented economic challenges in Venezuela Caracas, our salon achieved a 12% year-over-year revenue increase through strategic adaptation to local market conditions. The report analyzes sales trends, customer behavior, and financial performance while highlighting how our hairdresser services remain resilient amidst Venezuela's complex economic landscape.</w:t>
      </w:r>
    </w:p>
    <w:bookmarkEnd w:id="20"/>
    <w:bookmarkStart w:id="21" w:name="ii.-sales-performance-overview"/>
    <w:p>
      <w:pPr>
        <w:pStyle w:val="Heading2"/>
      </w:pPr>
      <w:r>
        <w:t xml:space="preserve">II. Sales Performance Overview</w:t>
      </w:r>
    </w:p>
    <w:p>
      <w:pPr>
        <w:pStyle w:val="FirstParagraph"/>
      </w:pPr>
      <w:r>
        <w:t xml:space="preserve">During the third quarter of 2023, "Cabello de Sueño" recorded total sales of VEF 85,700,000 (approximately USD $18,456 at official exchange rate). This represents a significant milestone considering Venezuela Caracas' hyperinflationary environment. Key highlights include:</w:t>
      </w:r>
    </w:p>
    <w:p>
      <w:pPr>
        <w:numPr>
          <w:ilvl w:val="0"/>
          <w:numId w:val="1001"/>
        </w:numPr>
        <w:pStyle w:val="Compact"/>
      </w:pPr>
      <w:r>
        <w:rPr>
          <w:bCs/>
          <w:b/>
        </w:rPr>
        <w:t xml:space="preserve">Service Revenue:</w:t>
      </w:r>
      <w:r>
        <w:t xml:space="preserve"> </w:t>
      </w:r>
      <w:r>
        <w:t xml:space="preserve">78% of total sales (VEF 66,846,000), driven by premium hair treatments and styling</w:t>
      </w:r>
    </w:p>
    <w:p>
      <w:pPr>
        <w:numPr>
          <w:ilvl w:val="0"/>
          <w:numId w:val="1001"/>
        </w:numPr>
        <w:pStyle w:val="Compact"/>
      </w:pPr>
      <w:r>
        <w:rPr>
          <w:bCs/>
          <w:b/>
        </w:rPr>
        <w:t xml:space="preserve">Product Sales:</w:t>
      </w:r>
      <w:r>
        <w:t xml:space="preserve"> </w:t>
      </w:r>
      <w:r>
        <w:t xml:space="preserve">22% (VEF 18,854,000) from salon-exclusive haircare products</w:t>
      </w:r>
    </w:p>
    <w:p>
      <w:pPr>
        <w:numPr>
          <w:ilvl w:val="0"/>
          <w:numId w:val="1001"/>
        </w:numPr>
        <w:pStyle w:val="Compact"/>
      </w:pPr>
      <w:r>
        <w:rPr>
          <w:bCs/>
          <w:b/>
        </w:rPr>
        <w:t xml:space="preserve">Customer Volume:</w:t>
      </w:r>
      <w:r>
        <w:t xml:space="preserve"> </w:t>
      </w:r>
      <w:r>
        <w:t xml:space="preserve">1,245 clients served (19% increase from Q2)</w:t>
      </w:r>
    </w:p>
    <w:p>
      <w:pPr>
        <w:pStyle w:val="FirstParagraph"/>
      </w:pPr>
      <w:r>
        <w:t xml:space="preserve">The sales growth is particularly noteworthy in Venezuela Caracas, where most businesses report declining revenues. Our hairdresser team implemented dynamic pricing strategies that maintained client acquisition while protecting profit margins during the recent VEF devaluation.</w:t>
      </w:r>
    </w:p>
    <w:bookmarkEnd w:id="21"/>
    <w:bookmarkStart w:id="22" w:name="iii.-service-product-breakdown"/>
    <w:p>
      <w:pPr>
        <w:pStyle w:val="Heading2"/>
      </w:pPr>
      <w:r>
        <w:t xml:space="preserve">III. Service &amp; Product Breakdown</w:t>
      </w:r>
    </w:p>
    <w:p>
      <w:pPr>
        <w:pStyle w:val="FirstParagraph"/>
      </w:pPr>
      <w:r>
        <w:t xml:space="preserve">Service/Product Category</w:t>
      </w:r>
    </w:p>
    <w:p>
      <w:pPr>
        <w:pStyle w:val="BodyText"/>
      </w:pPr>
      <w:r>
        <w:t xml:space="preserve">Revenue (VEF)</w:t>
      </w:r>
    </w:p>
    <w:p>
      <w:pPr>
        <w:pStyle w:val="BodyText"/>
      </w:pPr>
      <w:r>
        <w:t xml:space="preserve">% of Total</w:t>
      </w:r>
    </w:p>
    <w:p>
      <w:pPr>
        <w:pStyle w:val="BodyText"/>
      </w:pPr>
      <w:r>
        <w:t xml:space="preserve">YoY Change</w:t>
      </w:r>
    </w:p>
    <w:p>
      <w:pPr>
        <w:pStyle w:val="BodyText"/>
      </w:pPr>
      <w:r>
        <w:t xml:space="preserve">Premium Haircut &amp; Styling (All Lengths)</w:t>
      </w:r>
    </w:p>
    <w:p>
      <w:pPr>
        <w:pStyle w:val="BodyText"/>
      </w:pPr>
      <w:r>
        <w:t xml:space="preserve">38,200,000</w:t>
      </w:r>
    </w:p>
    <w:p>
      <w:pPr>
        <w:pStyle w:val="BodyText"/>
      </w:pPr>
      <w:r>
        <w:t xml:space="preserve">45%</w:t>
      </w:r>
    </w:p>
    <w:p>
      <w:pPr>
        <w:pStyle w:val="BodyText"/>
      </w:pPr>
      <w:r>
        <w:t xml:space="preserve">+17%</w:t>
      </w:r>
    </w:p>
    <w:p>
      <w:pPr>
        <w:pStyle w:val="BodyText"/>
      </w:pPr>
      <w:r>
        <w:t xml:space="preserve">Hair Coloring &amp; Treatment</w:t>
      </w:r>
    </w:p>
    <w:p>
      <w:pPr>
        <w:pStyle w:val="BodyText"/>
      </w:pPr>
      <w:r>
        <w:t xml:space="preserve">21,646,000</w:t>
      </w:r>
    </w:p>
    <w:p>
      <w:pPr>
        <w:pStyle w:val="BodyText"/>
      </w:pPr>
      <w:r>
        <w:t xml:space="preserve">&lt;</w:t>
      </w:r>
    </w:p>
    <w:p>
      <w:pPr>
        <w:pStyle w:val="BodyText"/>
      </w:pPr>
      <w:r>
        <w:t xml:space="preserve">25%</w:t>
      </w:r>
    </w:p>
    <w:p>
      <w:pPr>
        <w:pStyle w:val="BodyText"/>
      </w:pPr>
      <w:r>
        <w:t xml:space="preserve">Hair Health Treatments (Brazilian Blowout)</w:t>
      </w:r>
    </w:p>
    <w:p>
      <w:pPr>
        <w:pStyle w:val="BodyText"/>
      </w:pPr>
      <w:r>
        <w:t xml:space="preserve">8,790,000</w:t>
      </w:r>
    </w:p>
    <w:p>
      <w:pPr>
        <w:pStyle w:val="BodyText"/>
      </w:pPr>
      <w:r>
        <w:t xml:space="preserve">10%</w:t>
      </w:r>
    </w:p>
    <w:p>
      <w:pPr>
        <w:pStyle w:val="BodyText"/>
      </w:pPr>
      <w:r>
        <w:t xml:space="preserve">Salon-Exclusive Haircare Products</w:t>
      </w:r>
    </w:p>
    <w:p>
      <w:pPr>
        <w:pStyle w:val="BodyText"/>
      </w:pPr>
      <w:r>
        <w:t xml:space="preserve">12,454,000</w:t>
      </w:r>
    </w:p>
    <w:p>
      <w:pPr>
        <w:pStyle w:val="BodyText"/>
      </w:pPr>
      <w:r>
        <w:t xml:space="preserve">&lt;</w:t>
      </w:r>
    </w:p>
    <w:p>
      <w:pPr>
        <w:pStyle w:val="BodyText"/>
      </w:pPr>
      <w:r>
        <w:t xml:space="preserve">15%</w:t>
      </w:r>
    </w:p>
    <w:p>
      <w:pPr>
        <w:pStyle w:val="BodyText"/>
      </w:pPr>
      <w:r>
        <w:t xml:space="preserve">Venezuelan-Sourced Organic Hair Oils</w:t>
      </w:r>
    </w:p>
    <w:p>
      <w:pPr>
        <w:pStyle w:val="BodyText"/>
      </w:pPr>
      <w:r>
        <w:t xml:space="preserve">6,400,000</w:t>
      </w:r>
    </w:p>
    <w:p>
      <w:pPr>
        <w:pStyle w:val="BodyText"/>
      </w:pPr>
      <w:r>
        <w:t xml:space="preserve">&lt;</w:t>
      </w:r>
    </w:p>
    <w:p>
      <w:pPr>
        <w:pStyle w:val="BodyText"/>
      </w:pPr>
      <w:r>
        <w:t xml:space="preserve">7%</w:t>
      </w:r>
    </w:p>
    <w:p>
      <w:pPr>
        <w:pStyle w:val="BodyText"/>
      </w:pPr>
      <w:r>
        <w:t xml:space="preserve">The dominance of service revenue (78%) confirms that our hairdresser business model remains fundamentally service-driven. Notably, organic Venezuelan hair oils saw a 32% sales jump as clients sought locally made alternatives to imported products during currency shortages in Venezuela Caracas.</w:t>
      </w:r>
    </w:p>
    <w:bookmarkEnd w:id="22"/>
    <w:bookmarkStart w:id="23" w:name="X6bb088475928212b4787820037d4414d27f6630"/>
    <w:p>
      <w:pPr>
        <w:pStyle w:val="Heading2"/>
      </w:pPr>
      <w:r>
        <w:t xml:space="preserve">IV. Market Analysis: Venezuela Caracas Context</w:t>
      </w:r>
    </w:p>
    <w:p>
      <w:pPr>
        <w:pStyle w:val="FirstParagraph"/>
      </w:pPr>
      <w:r>
        <w:t xml:space="preserve">Operating within Venezuela Caracas presents unique challenges that directly impact the hairdresser industry:</w:t>
      </w:r>
    </w:p>
    <w:p>
      <w:pPr>
        <w:numPr>
          <w:ilvl w:val="0"/>
          <w:numId w:val="1002"/>
        </w:numPr>
        <w:pStyle w:val="Compact"/>
      </w:pPr>
      <w:r>
        <w:rPr>
          <w:bCs/>
          <w:b/>
        </w:rPr>
        <w:t xml:space="preserve">Economic Volatility:</w:t>
      </w:r>
      <w:r>
        <w:t xml:space="preserve"> </w:t>
      </w:r>
      <w:r>
        <w:t xml:space="preserve">140% annual inflation forced us to implement weekly price adjustments for services. Our salon now uses a tiered pricing system based on USD-equivalent value (e.g., "Premium Session: $35 USD value") to stabilize client expectations.</w:t>
      </w:r>
    </w:p>
    <w:p>
      <w:pPr>
        <w:numPr>
          <w:ilvl w:val="0"/>
          <w:numId w:val="1002"/>
        </w:numPr>
        <w:pStyle w:val="Compact"/>
      </w:pPr>
      <w:r>
        <w:rPr>
          <w:bCs/>
          <w:b/>
        </w:rPr>
        <w:t xml:space="preserve">Client Behavior Shift:</w:t>
      </w:r>
      <w:r>
        <w:t xml:space="preserve"> </w:t>
      </w:r>
      <w:r>
        <w:t xml:space="preserve">68% of clients now book appointments 2-3 weeks in advance (vs. 40% last year), reflecting heightened financial caution in Venezuela Caracas. We've responded by offering "savings packages" (e.g., "5 Haircuts = 1 Free Color Treatment").</w:t>
      </w:r>
    </w:p>
    <w:p>
      <w:pPr>
        <w:numPr>
          <w:ilvl w:val="0"/>
          <w:numId w:val="1002"/>
        </w:numPr>
        <w:pStyle w:val="Compact"/>
      </w:pPr>
      <w:r>
        <w:rPr>
          <w:bCs/>
          <w:b/>
        </w:rPr>
        <w:t xml:space="preserve">Local Sourcing Advantage:</w:t>
      </w:r>
      <w:r>
        <w:t xml:space="preserve"> </w:t>
      </w:r>
      <w:r>
        <w:t xml:space="preserve">Partnering with Venezuelan agricultural cooperatives for organic oils has reduced import dependency while supporting local economies – a key selling point for Caracas clients.</w:t>
      </w:r>
    </w:p>
    <w:bookmarkEnd w:id="23"/>
    <w:bookmarkStart w:id="24" w:name="v.-customer-feedback-satisfaction"/>
    <w:p>
      <w:pPr>
        <w:pStyle w:val="Heading2"/>
      </w:pPr>
      <w:r>
        <w:t xml:space="preserve">V. Customer Feedback &amp; Satisfaction</w:t>
      </w:r>
    </w:p>
    <w:p>
      <w:pPr>
        <w:pStyle w:val="FirstParagraph"/>
      </w:pPr>
      <w:r>
        <w:t xml:space="preserve">A 91% satisfaction rate was recorded in our Q3 client surveys, with these key insights:</w:t>
      </w:r>
    </w:p>
    <w:p>
      <w:pPr>
        <w:pStyle w:val="BlockText"/>
      </w:pPr>
      <w:r>
        <w:t xml:space="preserve">"Despite economic hardship, I trust 'Cabello de Sueño' to provide quality services that make me feel valued. My haircut here feels like an investment in myself." - Maria R., La Castellana client</w:t>
      </w:r>
    </w:p>
    <w:p>
      <w:pPr>
        <w:pStyle w:val="BlockText"/>
      </w:pPr>
      <w:r>
        <w:t xml:space="preserve">"The organic oils from Venezuela are amazing! They work better than expensive imports and support local families." - Diego M., Chacao client</w:t>
      </w:r>
    </w:p>
    <w:p>
      <w:pPr>
        <w:pStyle w:val="FirstParagraph"/>
      </w:pPr>
      <w:r>
        <w:t xml:space="preserve">Customer retention increased by 24% due to our loyalty program, which now includes "Barter Points" redeemable for services during cash scarcity periods. This innovation directly addresses the unique challenges faced by hairdressers in Venezuela Caracas.</w:t>
      </w:r>
    </w:p>
    <w:bookmarkEnd w:id="24"/>
    <w:bookmarkStart w:id="25" w:name="vi.-challenges-strategic-adaptations"/>
    <w:p>
      <w:pPr>
        <w:pStyle w:val="Heading2"/>
      </w:pPr>
      <w:r>
        <w:t xml:space="preserve">VI. Challenges &amp; Strategic Adaptations</w:t>
      </w:r>
    </w:p>
    <w:p>
      <w:pPr>
        <w:pStyle w:val="FirstParagraph"/>
      </w:pPr>
      <w:r>
        <w:t xml:space="preserve">Our Sales Report identifies three critical Venezuela Caracas-specific challenges and our responses:</w:t>
      </w:r>
    </w:p>
    <w:p>
      <w:pPr>
        <w:numPr>
          <w:ilvl w:val="0"/>
          <w:numId w:val="1003"/>
        </w:numPr>
        <w:pStyle w:val="Compact"/>
      </w:pPr>
      <w:r>
        <w:rPr>
          <w:bCs/>
          <w:b/>
        </w:rPr>
        <w:t xml:space="preserve">Currency Instability:</w:t>
      </w:r>
      <w:r>
        <w:t xml:space="preserve"> </w:t>
      </w:r>
      <w:r>
        <w:t xml:space="preserve">Implemented USD-denominated service pricing with monthly VEF adjustments. Result: 98% of clients accept the new system due to predictable budgeting.</w:t>
      </w:r>
    </w:p>
    <w:p>
      <w:pPr>
        <w:numPr>
          <w:ilvl w:val="0"/>
          <w:numId w:val="1003"/>
        </w:numPr>
        <w:pStyle w:val="Compact"/>
      </w:pPr>
      <w:r>
        <w:rPr>
          <w:bCs/>
          <w:b/>
        </w:rPr>
        <w:t xml:space="preserve">Supply Chain Disruptions:</w:t>
      </w:r>
      <w:r>
        <w:t xml:space="preserve"> </w:t>
      </w:r>
      <w:r>
        <w:t xml:space="preserve">Partnered with 12 Venezuelan organic farms for raw materials, cutting import costs by 37%. This local sourcing strengthens our position as a community-focused hairdresser in Caracas.</w:t>
      </w:r>
    </w:p>
    <w:bookmarkEnd w:id="25"/>
    <w:bookmarkStart w:id="26" w:name="X75cdaba10fce1119a1df8ebf12fe6b36767e939"/>
    <w:p>
      <w:pPr>
        <w:pStyle w:val="Heading2"/>
      </w:pPr>
      <w:r>
        <w:t xml:space="preserve">VII. Financial Projections &amp; Growth Strategy</w:t>
      </w:r>
    </w:p>
    <w:p>
      <w:pPr>
        <w:pStyle w:val="FirstParagraph"/>
      </w:pPr>
      <w:r>
        <w:t xml:space="preserve">Based on Q3 performance, we project 15% revenue growth for Q4 2023. Our strategy focuses on:</w:t>
      </w:r>
    </w:p>
    <w:p>
      <w:pPr>
        <w:numPr>
          <w:ilvl w:val="0"/>
          <w:numId w:val="1004"/>
        </w:numPr>
        <w:pStyle w:val="Compact"/>
      </w:pPr>
      <w:r>
        <w:rPr>
          <w:bCs/>
          <w:b/>
        </w:rPr>
        <w:t xml:space="preserve">Expansion of Local Product Line:</w:t>
      </w:r>
      <w:r>
        <w:t xml:space="preserve"> </w:t>
      </w:r>
      <w:r>
        <w:t xml:space="preserve">Launching "Caracas Hair Care" brand with locally sourced ingredients (expected to contribute 25% of total sales by Q1 2024)</w:t>
      </w:r>
    </w:p>
    <w:p>
      <w:pPr>
        <w:numPr>
          <w:ilvl w:val="0"/>
          <w:numId w:val="1004"/>
        </w:numPr>
        <w:pStyle w:val="Compact"/>
      </w:pPr>
      <w:r>
        <w:rPr>
          <w:bCs/>
          <w:b/>
        </w:rPr>
        <w:t xml:space="preserve">Digital Transformation:</w:t>
      </w:r>
      <w:r>
        <w:t xml:space="preserve"> </w:t>
      </w:r>
      <w:r>
        <w:t xml:space="preserve">Implementing mobile booking system in partnership with a Caracas fintech startup, reducing no-shows by 33%</w:t>
      </w:r>
    </w:p>
    <w:p>
      <w:pPr>
        <w:numPr>
          <w:ilvl w:val="0"/>
          <w:numId w:val="1004"/>
        </w:numPr>
        <w:pStyle w:val="Compact"/>
      </w:pPr>
      <w:r>
        <w:rPr>
          <w:bCs/>
          <w:b/>
        </w:rPr>
        <w:t xml:space="preserve">Community Partnerships:</w:t>
      </w:r>
      <w:r>
        <w:t xml:space="preserve"> </w:t>
      </w:r>
      <w:r>
        <w:t xml:space="preserve">Collaborating with Caracas schools for youth hairdressing apprenticeship programs to develop talent locally</w:t>
      </w:r>
    </w:p>
    <w:bookmarkEnd w:id="26"/>
    <w:bookmarkStart w:id="27" w:name="X16daa2f163c05e98668055f0ca4467b162ec0ae"/>
    <w:p>
      <w:pPr>
        <w:pStyle w:val="Heading2"/>
      </w:pPr>
      <w:r>
        <w:t xml:space="preserve">VIII. Conclusion: The Future of Hairdressing in Venezuela Caracas</w:t>
      </w:r>
    </w:p>
    <w:p>
      <w:pPr>
        <w:pStyle w:val="FirstParagraph"/>
      </w:pPr>
      <w:r>
        <w:t xml:space="preserve">This Sales Report confirms that a strategically adapted hairdresser business can thrive in Venezuela Caracas. By prioritizing local partnerships, flexible pricing models, and community engagement, "Cabello de Sueño" has transformed economic challenges into opportunities for growth. As the premier hairdresser salon in Caracas, we are not just selling services – we're building resilience within our community through every haircut and consultation.</w:t>
      </w:r>
    </w:p>
    <w:p>
      <w:pPr>
        <w:pStyle w:val="BodyText"/>
      </w:pPr>
      <w:r>
        <w:t xml:space="preserve">Our success demonstrates that even amid Venezuela's complex economic environment, quality service businesses centered on local value creation can achieve sustainable growth. The key lies in understanding that a Sales Report for a hairdresser in Venezuela Caracas must always reflect the unique reality of our community – where every client transaction supports both personal transformation and national resilience.</w:t>
      </w:r>
    </w:p>
    <w:p>
      <w:pPr>
        <w:pStyle w:val="BodyText"/>
      </w:pPr>
      <w:r>
        <w:rPr>
          <w:bCs/>
          <w:b/>
        </w:rPr>
        <w:t xml:space="preserve">Prepared By:</w:t>
      </w:r>
      <w:r>
        <w:t xml:space="preserve"> </w:t>
      </w:r>
      <w:r>
        <w:t xml:space="preserve">Ana Mendoza, Salon Director</w:t>
      </w:r>
      <w:r>
        <w:br/>
      </w:r>
      <w:r>
        <w:rPr>
          <w:bCs/>
          <w:b/>
        </w:rPr>
        <w:t xml:space="preserve">Contact:</w:t>
      </w:r>
      <w:r>
        <w:t xml:space="preserve"> </w:t>
      </w:r>
      <w:r>
        <w:t xml:space="preserve">amendoza@cabellosuedno.com | +58 212 XXXXXXX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Hairdresser Salon in Venezuela Caracas</dc:title>
  <dc:creator/>
  <dc:language>en</dc:language>
  <cp:keywords/>
  <dcterms:created xsi:type="dcterms:W3CDTF">2026-07-24T21:52:02Z</dcterms:created>
  <dcterms:modified xsi:type="dcterms:W3CDTF">2026-07-24T21:52:02Z</dcterms:modified>
</cp:coreProperties>
</file>

<file path=docProps/custom.xml><?xml version="1.0" encoding="utf-8"?>
<Properties xmlns="http://schemas.openxmlformats.org/officeDocument/2006/custom-properties" xmlns:vt="http://schemas.openxmlformats.org/officeDocument/2006/docPropsVTypes"/>
</file>