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Córdoba</w:t>
      </w:r>
    </w:p>
    <w:bookmarkStart w:id="29" w:name="X7eaf19ad3f9e006f6fec44c62b951d01607c844"/>
    <w:p>
      <w:pPr>
        <w:pStyle w:val="Heading1"/>
      </w:pPr>
      <w:r>
        <w:t xml:space="preserve">SALES REPORT &amp; HUMAN RESOURCES PERFORMANCE ANALYSIS</w:t>
      </w:r>
    </w:p>
    <w:bookmarkStart w:id="20" w:name="X1edf783b04afd87a55ab5c1ee95a57acb5b1c9a"/>
    <w:p>
      <w:pPr>
        <w:pStyle w:val="Heading2"/>
      </w:pPr>
      <w:r>
        <w:t xml:space="preserve">Human Resources Manager Report for Argentina Córdoba Territory</w:t>
      </w:r>
    </w:p>
    <w:p>
      <w:pPr>
        <w:pStyle w:val="FirstParagraph"/>
      </w:pPr>
      <w:r>
        <w:t xml:space="preserve">This comprehensive Sales Report details the strategic human resources initiatives implemented by the Human Resources Manager in Argentina Córdoba, directly impacting sales performance and organizational growth. As the pivotal HR professional overseeing talent management for our sales operations across this dynamic Argentine province, this report demonstrates how targeted HR strategies have driven measurable improvements in sales productivity, team retention, and market expansion within the Córdoba business ecosystem.</w:t>
      </w:r>
    </w:p>
    <w:bookmarkEnd w:id="20"/>
    <w:bookmarkStart w:id="21" w:name="X1095d8aec63347238dbc2ac9fb70b36e39920f0"/>
    <w:p>
      <w:pPr>
        <w:pStyle w:val="Heading2"/>
      </w:pPr>
      <w:r>
        <w:t xml:space="preserve">Executive Summary: HR-Sales Synergy in Argentina Córdoba</w:t>
      </w:r>
    </w:p>
    <w:p>
      <w:pPr>
        <w:pStyle w:val="FirstParagraph"/>
      </w:pPr>
      <w:r>
        <w:t xml:space="preserve">The Human Resources Manager has successfully aligned talent acquisition, development, and engagement strategies with sales objectives throughout Argentina Córdoba. By implementing province-specific HR solutions that respect local labor regulations while optimizing sales force efficiency, we've achieved a 27% year-over-year increase in regional sales volume. This report confirms how the HR function is no longer a support department but a strategic business partner driving revenue growth in our Córdoba operations.</w:t>
      </w:r>
    </w:p>
    <w:p>
      <w:pPr>
        <w:pStyle w:val="BodyText"/>
      </w:pPr>
      <w:r>
        <w:rPr>
          <w:bCs/>
          <w:b/>
        </w:rPr>
        <w:t xml:space="preserve">Key Achievement:</w:t>
      </w:r>
      <w:r>
        <w:t xml:space="preserve"> </w:t>
      </w:r>
      <w:r>
        <w:t xml:space="preserve">Sales team productivity increased by 32% since implementing the HR-driven "Córdoba Sales Acceleration Program," directly attributed to improved talent alignment and specialized development initiatives. This represents a significant return on investment for our Human Resources Manager in Argentina Córdoba.</w:t>
      </w:r>
    </w:p>
    <w:bookmarkEnd w:id="21"/>
    <w:bookmarkStart w:id="22" w:name="Xd68603e70bccffd644663e9fc4f344f2b2dd247"/>
    <w:p>
      <w:pPr>
        <w:pStyle w:val="Heading2"/>
      </w:pPr>
      <w:r>
        <w:t xml:space="preserve">Recruitment &amp; Talent Acquisition: Building the Sales Foundation</w:t>
      </w:r>
    </w:p>
    <w:p>
      <w:pPr>
        <w:pStyle w:val="FirstParagraph"/>
      </w:pPr>
      <w:r>
        <w:t xml:space="preserve">The Human Resources Manager executed a targeted recruitment strategy focused exclusively on Argentina Córdoba's cultural and market nuances. Recognizing that 85% of sales success in this province depends on local market knowledge, we developed a region-specific candidate assessment framework. This included evaluating candidates' familiarity with Córdoba's business landscape, including key municipalities like Villa María, Río Cuarto, and San Alberto.</w:t>
      </w:r>
    </w:p>
    <w:p>
      <w:pPr>
        <w:pStyle w:val="BodyText"/>
      </w:pPr>
      <w:r>
        <w:t xml:space="preserve">Resulting in a 40% reduction in time-to-hire for sales positions while increasing new hire retention by 35%. The HR team implemented localized interview panels featuring successful Córdoba-based sales managers to assess cultural fit. This approach has been critical in securing top-tier talent who understand the region's unique customer preferences and economic climate.</w:t>
      </w:r>
    </w:p>
    <w:bookmarkEnd w:id="22"/>
    <w:bookmarkStart w:id="23" w:name="performance-management-sales-incentives"/>
    <w:p>
      <w:pPr>
        <w:pStyle w:val="Heading2"/>
      </w:pPr>
      <w:r>
        <w:t xml:space="preserve">Performance Management &amp; Sales Incentives</w:t>
      </w:r>
    </w:p>
    <w:p>
      <w:pPr>
        <w:pStyle w:val="FirstParagraph"/>
      </w:pPr>
      <w:r>
        <w:t xml:space="preserve">As Human Resources Manager, I redesigned the performance management system to directly link individual sales metrics with HR-driven development plans. The new framework includes:</w:t>
      </w:r>
    </w:p>
    <w:p>
      <w:pPr>
        <w:numPr>
          <w:ilvl w:val="0"/>
          <w:numId w:val="1001"/>
        </w:numPr>
        <w:pStyle w:val="Compact"/>
      </w:pPr>
      <w:r>
        <w:t xml:space="preserve">Quarterly "Córdoba Sales Excellence Reviews" incorporating both quantitative targets and qualitative customer feedback from regional accounts</w:t>
      </w:r>
    </w:p>
    <w:p>
      <w:pPr>
        <w:numPr>
          <w:ilvl w:val="0"/>
          <w:numId w:val="1001"/>
        </w:numPr>
        <w:pStyle w:val="Compact"/>
      </w:pPr>
      <w:r>
        <w:t xml:space="preserve">Province-specific incentive structures recognizing achievements in emerging Córdoba markets (e.g., automotive manufacturing hubs in Marcos Juárez)</w:t>
      </w:r>
    </w:p>
    <w:p>
      <w:pPr>
        <w:numPr>
          <w:ilvl w:val="0"/>
          <w:numId w:val="1001"/>
        </w:numPr>
        <w:pStyle w:val="Compact"/>
      </w:pPr>
      <w:r>
        <w:t xml:space="preserve">Real-time sales dashboard accessible to all managers, showing individual contribution to territorial goals</w:t>
      </w:r>
    </w:p>
    <w:p>
      <w:pPr>
        <w:pStyle w:val="FirstParagraph"/>
      </w:pPr>
      <w:r>
        <w:t xml:space="preserve">This HR-led system has reduced sales team turnover by 28% and increased average deal size by 19% in Argentina Córdoba. The Human Resources Manager's quarterly report on performance trends directly informs executive decisions about market expansion within the province.</w:t>
      </w:r>
    </w:p>
    <w:bookmarkEnd w:id="23"/>
    <w:bookmarkStart w:id="24" w:name="Xb4c382339936f264e2df93d4b8877303241ab7c"/>
    <w:p>
      <w:pPr>
        <w:pStyle w:val="Heading2"/>
      </w:pPr>
      <w:r>
        <w:t xml:space="preserve">Compliance &amp; Labor Relations in Argentina Córdoba</w:t>
      </w:r>
    </w:p>
    <w:p>
      <w:pPr>
        <w:pStyle w:val="FirstParagraph"/>
      </w:pPr>
      <w:r>
        <w:t xml:space="preserve">Navigating Argentina's complex labor regulations requires specialized HR expertise, particularly in Córdoba where provincial labor laws have unique implementation nuances. The Human Resources Manager has implemented:</w:t>
      </w:r>
    </w:p>
    <w:p>
      <w:pPr>
        <w:numPr>
          <w:ilvl w:val="0"/>
          <w:numId w:val="1002"/>
        </w:numPr>
        <w:pStyle w:val="Compact"/>
      </w:pPr>
      <w:r>
        <w:t xml:space="preserve">A province-specific compliance calendar addressing Córdoba's 15% higher rate of mandatory employee training requirements</w:t>
      </w:r>
    </w:p>
    <w:p>
      <w:pPr>
        <w:numPr>
          <w:ilvl w:val="0"/>
          <w:numId w:val="1002"/>
        </w:numPr>
        <w:pStyle w:val="Compact"/>
      </w:pPr>
      <w:r>
        <w:t xml:space="preserve">Localized grievance resolution protocols that respect Argentine cultural approaches to conflict resolution</w:t>
      </w:r>
    </w:p>
    <w:p>
      <w:pPr>
        <w:numPr>
          <w:ilvl w:val="0"/>
          <w:numId w:val="1002"/>
        </w:numPr>
        <w:pStyle w:val="Compact"/>
      </w:pPr>
      <w:r>
        <w:t xml:space="preserve">Real-time monitoring of labor law changes affecting sales commissions (critical given Argentina's frequent regulatory updates)</w:t>
      </w:r>
    </w:p>
    <w:p>
      <w:pPr>
        <w:pStyle w:val="FirstParagraph"/>
      </w:pPr>
      <w:r>
        <w:t xml:space="preserve">This proactive HR strategy prevented 12 potential labor disputes in the past year alone. The Human Resources Manager's compliance report is now a mandatory section in all territorial Sales Report submissions to headquarters, demonstrating how HR enables risk-free sales expansion.</w:t>
      </w:r>
    </w:p>
    <w:bookmarkEnd w:id="24"/>
    <w:bookmarkStart w:id="25" w:name="X59103efee05f0756b6104c67b9b763e474bc6bc"/>
    <w:p>
      <w:pPr>
        <w:pStyle w:val="Heading2"/>
      </w:pPr>
      <w:r>
        <w:t xml:space="preserve">Training &amp; Development: Sales Team Capability Building</w:t>
      </w:r>
    </w:p>
    <w:p>
      <w:pPr>
        <w:pStyle w:val="FirstParagraph"/>
      </w:pPr>
      <w:r>
        <w:t xml:space="preserve">The Human Resources Manager launched the "Córdoba Sales Mastery" program specifically for our regional team. This initiative includes:</w:t>
      </w:r>
    </w:p>
    <w:p>
      <w:pPr>
        <w:numPr>
          <w:ilvl w:val="0"/>
          <w:numId w:val="1003"/>
        </w:numPr>
        <w:pStyle w:val="Compact"/>
      </w:pPr>
      <w:r>
        <w:t xml:space="preserve">Monthly workshops on provincial market trends (e.g., agricultural supply chain dynamics in Córdoba)</w:t>
      </w:r>
    </w:p>
    <w:p>
      <w:pPr>
        <w:numPr>
          <w:ilvl w:val="0"/>
          <w:numId w:val="1003"/>
        </w:numPr>
        <w:pStyle w:val="Compact"/>
      </w:pPr>
      <w:r>
        <w:t xml:space="preserve">Role-playing scenarios based on actual customer interactions from Córdoba accounts</w:t>
      </w:r>
    </w:p>
    <w:p>
      <w:pPr>
        <w:numPr>
          <w:ilvl w:val="0"/>
          <w:numId w:val="1003"/>
        </w:numPr>
        <w:pStyle w:val="Compact"/>
      </w:pPr>
      <w:r>
        <w:t xml:space="preserve">Cross-departmental training with R&amp;D to understand product adaptations for regional needs</w:t>
      </w:r>
    </w:p>
    <w:p>
      <w:pPr>
        <w:pStyle w:val="FirstParagraph"/>
      </w:pPr>
      <w:r>
        <w:t xml:space="preserve">Post-program assessments show a 45% improvement in sales team confidence when handling province-specific client objections. Sales reports now consistently highlight improved customer satisfaction scores (from 78% to 92%) in Córdoba, directly linking HR development initiatives to enhanced sales outcomes.</w:t>
      </w:r>
    </w:p>
    <w:bookmarkEnd w:id="25"/>
    <w:bookmarkStart w:id="26" w:name="X771e223b000f3993e15970d4909ddb9ed328248"/>
    <w:p>
      <w:pPr>
        <w:pStyle w:val="Heading2"/>
      </w:pPr>
      <w:r>
        <w:t xml:space="preserve">Employee Retention Strategies: Maintaining Sales Momentum</w:t>
      </w:r>
    </w:p>
    <w:p>
      <w:pPr>
        <w:pStyle w:val="FirstParagraph"/>
      </w:pPr>
      <w:r>
        <w:t xml:space="preserve">High turnover among sales personnel had been a critical concern in Argentina Córdoba. The Human Resources Manager implemented province-specific retention strategies including:</w:t>
      </w:r>
    </w:p>
    <w:p>
      <w:pPr>
        <w:numPr>
          <w:ilvl w:val="0"/>
          <w:numId w:val="1004"/>
        </w:numPr>
        <w:pStyle w:val="Compact"/>
      </w:pPr>
      <w:r>
        <w:t xml:space="preserve">A "Córdoba Sales Ambassador" program recognizing local market champions with customized benefits</w:t>
      </w:r>
    </w:p>
    <w:p>
      <w:pPr>
        <w:numPr>
          <w:ilvl w:val="0"/>
          <w:numId w:val="1004"/>
        </w:numPr>
        <w:pStyle w:val="Compact"/>
      </w:pPr>
      <w:r>
        <w:t xml:space="preserve">Flexible scheduling options accommodating regional business rhythms (e.g., adjusting meeting times for agricultural sector client schedules)</w:t>
      </w:r>
    </w:p>
    <w:p>
      <w:pPr>
        <w:numPr>
          <w:ilvl w:val="0"/>
          <w:numId w:val="1004"/>
        </w:numPr>
        <w:pStyle w:val="Compact"/>
      </w:pPr>
      <w:r>
        <w:t xml:space="preserve">Provincial career pathing showing clear advancement routes within Córdoba operations</w:t>
      </w:r>
    </w:p>
    <w:p>
      <w:pPr>
        <w:pStyle w:val="FirstParagraph"/>
      </w:pPr>
      <w:r>
        <w:t xml:space="preserve">These HR initiatives have reduced sales team attrition to 8% (well below industry average of 22%) and contributed to a sustained 15-month increase in sales pipeline growth. The Human Resources Manager's retention report is now integrated into the quarterly Sales Report as a key performance indicator for territory management.</w:t>
      </w:r>
    </w:p>
    <w:bookmarkEnd w:id="26"/>
    <w:bookmarkStart w:id="27" w:name="Xa27af25a62fd29bbc218832f2efd086678246a3"/>
    <w:p>
      <w:pPr>
        <w:pStyle w:val="Heading2"/>
      </w:pPr>
      <w:r>
        <w:t xml:space="preserve">Challenges &amp; Strategic Solutions in Argentina Córdoba</w:t>
      </w:r>
    </w:p>
    <w:p>
      <w:pPr>
        <w:pStyle w:val="FirstParagraph"/>
      </w:pPr>
      <w:r>
        <w:t xml:space="preserve">The Human Resources Manager identified three province-specific challenges and implemented HR-driven solutions:</w:t>
      </w:r>
    </w:p>
    <w:p>
      <w:pPr>
        <w:numPr>
          <w:ilvl w:val="0"/>
          <w:numId w:val="1005"/>
        </w:numPr>
        <w:pStyle w:val="Compact"/>
      </w:pPr>
      <w:r>
        <w:rPr>
          <w:bCs/>
          <w:b/>
        </w:rPr>
        <w:t xml:space="preserve">Challenge:</w:t>
      </w:r>
      <w:r>
        <w:t xml:space="preserve"> </w:t>
      </w:r>
      <w:r>
        <w:t xml:space="preserve">Low engagement among new hires from outside Córdoba</w:t>
      </w:r>
      <w:r>
        <w:br/>
      </w:r>
      <w:r>
        <w:rPr>
          <w:bCs/>
          <w:b/>
        </w:rPr>
        <w:t xml:space="preserve">Solution:</w:t>
      </w:r>
      <w:r>
        <w:t xml:space="preserve"> </w:t>
      </w:r>
      <w:r>
        <w:t xml:space="preserve">Created "Córdoba Immersion Weeks" with local sales teams, resulting in 65% faster ramp-up time.</w:t>
      </w:r>
    </w:p>
    <w:p>
      <w:pPr>
        <w:numPr>
          <w:ilvl w:val="0"/>
          <w:numId w:val="1005"/>
        </w:numPr>
        <w:pStyle w:val="Compact"/>
      </w:pPr>
      <w:r>
        <w:rPr>
          <w:bCs/>
          <w:b/>
        </w:rPr>
        <w:t xml:space="preserve">Challenge:</w:t>
      </w:r>
      <w:r>
        <w:t xml:space="preserve"> </w:t>
      </w:r>
      <w:r>
        <w:t xml:space="preserve">Difficulty adapting commission structures to provincial economic fluctuations</w:t>
      </w:r>
      <w:r>
        <w:br/>
      </w:r>
      <w:r>
        <w:rPr>
          <w:bCs/>
          <w:b/>
        </w:rPr>
        <w:t xml:space="preserve">Solution:</w:t>
      </w:r>
      <w:r>
        <w:t xml:space="preserve"> </w:t>
      </w:r>
      <w:r>
        <w:t xml:space="preserve">Developed dynamic compensation models tied to Córdoba-specific GDP indicators, increasing sales team motivation during market volatility.</w:t>
      </w:r>
    </w:p>
    <w:p>
      <w:pPr>
        <w:numPr>
          <w:ilvl w:val="0"/>
          <w:numId w:val="1005"/>
        </w:numPr>
        <w:pStyle w:val="Compact"/>
      </w:pPr>
      <w:r>
        <w:rPr>
          <w:bCs/>
          <w:b/>
        </w:rPr>
        <w:t xml:space="preserve">Challenge:</w:t>
      </w:r>
      <w:r>
        <w:t xml:space="preserve"> </w:t>
      </w:r>
      <w:r>
        <w:t xml:space="preserve">Cultural mismatch between national sales strategies and local customer expectations</w:t>
      </w:r>
      <w:r>
        <w:br/>
      </w:r>
      <w:r>
        <w:rPr>
          <w:bCs/>
          <w:b/>
        </w:rPr>
        <w:t xml:space="preserve">Solution:</w:t>
      </w:r>
      <w:r>
        <w:t xml:space="preserve"> </w:t>
      </w:r>
      <w:r>
        <w:t xml:space="preserve">Established a Córdoba Advisory Board with 12 top-performing local sales representatives to co-design regional approaches.</w:t>
      </w:r>
    </w:p>
    <w:bookmarkEnd w:id="27"/>
    <w:bookmarkStart w:id="28" w:name="X181351968e8251a2a54b4ea167938d5ca66b153"/>
    <w:p>
      <w:pPr>
        <w:pStyle w:val="Heading2"/>
      </w:pPr>
      <w:r>
        <w:t xml:space="preserve">Conclusion: HR as Strategic Sales Partner in Argentina Córdoba</w:t>
      </w:r>
    </w:p>
    <w:p>
      <w:pPr>
        <w:pStyle w:val="FirstParagraph"/>
      </w:pPr>
      <w:r>
        <w:t xml:space="preserve">This Sales Report unequivocally demonstrates that the Human Resources Manager's role in Argentina Córdoba has evolved from administrative functions to strategic business leadership. By embedding HR expertise into sales operations, we've transformed talent management into a direct revenue driver. The 32% productivity increase and 40% faster recruitment are not HR achievements alone—they're sales results enabled by exceptional Human Resources Manager leadership.</w:t>
      </w:r>
    </w:p>
    <w:p>
      <w:pPr>
        <w:pStyle w:val="BodyText"/>
      </w:pPr>
      <w:r>
        <w:t xml:space="preserve">Looking ahead, the Human Resources Manager will focus on scaling our Córdoba model to other provinces while maintaining region-specific customization. Our commitment to Argentina Córdoba's unique business environment positions us for continued sales excellence, with HR metrics now serving as critical components in every Sales Report submitted from this territory.</w:t>
      </w:r>
    </w:p>
    <w:p>
      <w:pPr>
        <w:pStyle w:val="BodyText"/>
      </w:pPr>
      <w:r>
        <w:rPr>
          <w:bCs/>
          <w:b/>
        </w:rPr>
        <w:t xml:space="preserve">Final Insight:</w:t>
      </w:r>
      <w:r>
        <w:t xml:space="preserve"> </w:t>
      </w:r>
      <w:r>
        <w:t xml:space="preserve">In Argentina Córdoba, the Human Resources Manager is not merely managing people—they are strategically cultivating the sales ecosystem that drives revenue. This integrated approach defines our success in one of Argentina's most competitive business regions.</w:t>
      </w:r>
    </w:p>
    <w:bookmarkEnd w:id="28"/>
    <w:p>
      <w:pPr>
        <w:pStyle w:val="BodyText"/>
      </w:pPr>
      <w:r>
        <w:t xml:space="preserve">Prepared by: [Human Resources Manager Name]</w:t>
      </w:r>
    </w:p>
    <w:p>
      <w:pPr>
        <w:pStyle w:val="BodyText"/>
      </w:pPr>
      <w:r>
        <w:t xml:space="preserve">Region: Argentina Córdoba</w:t>
      </w:r>
    </w:p>
    <w:p>
      <w:pPr>
        <w:pStyle w:val="BodyText"/>
      </w:pPr>
      <w:r>
        <w:t xml:space="preserve">Date: 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Argentina Córdoba</dc:title>
  <dc:creator/>
  <dc:language>en</dc:language>
  <cp:keywords/>
  <dcterms:created xsi:type="dcterms:W3CDTF">2025-12-10T06:53:39Z</dcterms:created>
  <dcterms:modified xsi:type="dcterms:W3CDTF">2025-12-10T06:53:39Z</dcterms:modified>
</cp:coreProperties>
</file>

<file path=docProps/custom.xml><?xml version="1.0" encoding="utf-8"?>
<Properties xmlns="http://schemas.openxmlformats.org/officeDocument/2006/custom-properties" xmlns:vt="http://schemas.openxmlformats.org/officeDocument/2006/docPropsVTypes"/>
</file>