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29" w:name="X9db36393126894ae953eda8475f79ac3ba7b2c5"/>
    <w:p>
      <w:pPr>
        <w:pStyle w:val="Heading1"/>
      </w:pPr>
      <w:r>
        <w:t xml:space="preserve">Human Resources Sales Performance Report</w:t>
      </w:r>
      <w:r>
        <w:br/>
      </w:r>
      <w:r>
        <w:t xml:space="preserve">For Egypt Cairo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Leadership |</w:t>
      </w:r>
      <w:r>
        <w:t xml:space="preserve"> </w:t>
      </w:r>
      <w:r>
        <w:rPr>
          <w:bCs/>
          <w:b/>
        </w:rPr>
        <w:t xml:space="preserve">Prepared By:</w:t>
      </w:r>
      <w:r>
        <w:t xml:space="preserve"> </w:t>
      </w:r>
      <w:r>
        <w:t xml:space="preserve">Human Resources Manager, Egypt Cairo</w:t>
      </w:r>
    </w:p>
    <w:bookmarkStart w:id="20" w:name="executive-summary"/>
    <w:p>
      <w:pPr>
        <w:pStyle w:val="Heading2"/>
      </w:pPr>
      <w:r>
        <w:t xml:space="preserve">Executive Summary</w:t>
      </w:r>
    </w:p>
    <w:p>
      <w:pPr>
        <w:pStyle w:val="FirstParagraph"/>
      </w:pPr>
      <w:r>
        <w:t xml:space="preserve">This comprehensive Sales Report details the strategic alignment between Human Resources initiatives and sales performance within our Egypt Cairo operations. As the dedicated Human Resources Manager for this high-potential market, I present a data-driven analysis demonstrating how targeted talent management directly impacts revenue generation. In Q3 2023, our sales team achieved 127% of quarterly targets – a 28% improvement over Q2 – with HR interventions contributing significantly to this success. This report underscores the critical role of the Human Resources Manager in Egypt Cairo's commercial growth engine, confirming that strategic people management is non-negotiable for sustained sales excellence in our competitive Middle Eastern market.</w:t>
      </w:r>
    </w:p>
    <w:bookmarkEnd w:id="20"/>
    <w:bookmarkStart w:id="21" w:name="X4e08f8800627fe30744d9c705485af9b26d3b21"/>
    <w:p>
      <w:pPr>
        <w:pStyle w:val="Heading2"/>
      </w:pPr>
      <w:r>
        <w:t xml:space="preserve">HR-Sales Performance Integration Framework</w:t>
      </w:r>
    </w:p>
    <w:p>
      <w:pPr>
        <w:pStyle w:val="FirstParagraph"/>
      </w:pPr>
      <w:r>
        <w:t xml:space="preserve">As the Human Resources Manager responsible for talent strategy across Egypt Cairo, I've implemented a specialized HR-Sales Alignment Model focused on three pillars: recruitment velocity, sales enablement, and retention analytics. Our unique approach in this dynamic Egyptian market accounts for regional hiring challenges including cultural adaptation needs and local competition for top-tier sales talent. The model links HR metrics directly to commercial outcomes:</w:t>
      </w:r>
    </w:p>
    <w:p>
      <w:pPr>
        <w:pStyle w:val="BodyText"/>
      </w:pPr>
      <w:r>
        <w:rPr>
          <w:bCs/>
          <w:b/>
        </w:rPr>
        <w:t xml:space="preserve">Key Performance Indicators (HR-Sales Metrics):</w:t>
      </w:r>
    </w:p>
    <w:p>
      <w:pPr>
        <w:numPr>
          <w:ilvl w:val="0"/>
          <w:numId w:val="1001"/>
        </w:numPr>
        <w:pStyle w:val="Compact"/>
      </w:pPr>
      <w:r>
        <w:t xml:space="preserve">Time-to-Fill for Sales Positions: Reduced from 45 to 28 days (37% improvement)</w:t>
      </w:r>
    </w:p>
    <w:p>
      <w:pPr>
        <w:numPr>
          <w:ilvl w:val="0"/>
          <w:numId w:val="1001"/>
        </w:numPr>
        <w:pStyle w:val="Compact"/>
      </w:pPr>
      <w:r>
        <w:t xml:space="preserve">First-Quarter Sales Performance of New Hires: Increased from $185K to $247K average</w:t>
      </w:r>
    </w:p>
    <w:p>
      <w:pPr>
        <w:numPr>
          <w:ilvl w:val="0"/>
          <w:numId w:val="1001"/>
        </w:numPr>
        <w:pStyle w:val="Compact"/>
      </w:pPr>
      <w:r>
        <w:t xml:space="preserve">Sales Team Retention Rate: Improved from 68% to 89% YoY</w:t>
      </w:r>
    </w:p>
    <w:p>
      <w:pPr>
        <w:numPr>
          <w:ilvl w:val="0"/>
          <w:numId w:val="1001"/>
        </w:numPr>
        <w:pStyle w:val="Compact"/>
      </w:pPr>
      <w:r>
        <w:t xml:space="preserve">Cost per Hire: Decreased by 22% through strategic partnerships with Egyptian universities</w:t>
      </w:r>
    </w:p>
    <w:p>
      <w:pPr>
        <w:pStyle w:val="FirstParagraph"/>
      </w:pPr>
      <w:r>
        <w:t xml:space="preserve">These metrics demonstrate that as the Human Resources Manager for Egypt Cairo, my team's focus on building a sales talent pipeline specifically designed for local market nuances has directly accelerated revenue generation. The integration of Arabic language proficiency and regional market knowledge into our recruitment criteria has proven to be a decisive competitive advantage in Cairo's crowded sales landscape.</w:t>
      </w:r>
    </w:p>
    <w:bookmarkEnd w:id="21"/>
    <w:bookmarkStart w:id="25" w:name="X3628501b8831f33fc528229ef19001d6b2cb374"/>
    <w:p>
      <w:pPr>
        <w:pStyle w:val="Heading2"/>
      </w:pPr>
      <w:r>
        <w:t xml:space="preserve">Q3 2023 Sales Performance Analysis (Egypt Cairo)</w:t>
      </w:r>
    </w:p>
    <w:bookmarkStart w:id="22" w:name="recruitment-impact-on-revenue"/>
    <w:p>
      <w:pPr>
        <w:pStyle w:val="Heading3"/>
      </w:pPr>
      <w:r>
        <w:t xml:space="preserve">Recruitment Impact on Revenue</w:t>
      </w:r>
    </w:p>
    <w:p>
      <w:pPr>
        <w:pStyle w:val="FirstParagraph"/>
      </w:pPr>
      <w:r>
        <w:t xml:space="preserve">In Q3, our strategic recruitment efforts for the Egypt Cairo market yielded exceptional results. We implemented a new "Sales Talent Accelerator" program targeting university graduates with sales internships in collaboration with Egyptian institutions like AUC and Cairo University. This initiative produced 17 high-performing new hires who collectively contributed $4.2M in Q3 revenue – representing 18% of total regional sales for the quarter. As the Human Resources Manager, I personally oversaw candidate assessments that prioritized cultural fit for Egypt's business environment, ensuring new sales personnel understood local purchasing behaviors and relationship-building norms.</w:t>
      </w:r>
    </w:p>
    <w:bookmarkEnd w:id="22"/>
    <w:bookmarkStart w:id="23" w:name="Xfc262659666717178371b47a818c06df80a0669"/>
    <w:p>
      <w:pPr>
        <w:pStyle w:val="Heading3"/>
      </w:pPr>
      <w:r>
        <w:t xml:space="preserve">Retention Strategy Yielding Sales Stability</w:t>
      </w:r>
    </w:p>
    <w:p>
      <w:pPr>
        <w:pStyle w:val="FirstParagraph"/>
      </w:pPr>
      <w:r>
        <w:t xml:space="preserve">Our retention program, designed specifically for sales teams in Egypt Cairo, reduced voluntary attrition by 41% compared to Q2. We introduced a "Sales Excellence Recognition Framework" featuring monthly awards with market-appropriate incentives (including cultural celebrations and local experience packages). This directly prevented the loss of 5 top-performing sales representatives who collectively managed $2.8M in annual contracts – demonstrating how the Human Resources Manager's retention focus translates to immediate revenue protection.</w:t>
      </w:r>
    </w:p>
    <w:bookmarkEnd w:id="23"/>
    <w:bookmarkStart w:id="24" w:name="training-investment-payoff"/>
    <w:p>
      <w:pPr>
        <w:pStyle w:val="Heading3"/>
      </w:pPr>
      <w:r>
        <w:t xml:space="preserve">Training Investment Payoff</w:t>
      </w:r>
    </w:p>
    <w:p>
      <w:pPr>
        <w:pStyle w:val="FirstParagraph"/>
      </w:pPr>
      <w:r>
        <w:t xml:space="preserve">The sales training program developed by our HR department in Egypt Cairo achieved remarkable results. We implemented mobile-first sales enablement modules adapted to Egyptian work patterns (including Ramadan-hour flexibility). Post-training performance data shows 76% of participants exceeded quarterly targets – a 32-point increase over pre-training metrics. Crucially, these trained sales representatives generated 23% more upsell revenue in Cairo's key sectors (telecom, FMCG, and manufacturing), directly linking HR development initiatives to commercial outcomes.</w:t>
      </w:r>
    </w:p>
    <w:bookmarkEnd w:id="24"/>
    <w:bookmarkEnd w:id="25"/>
    <w:bookmarkStart w:id="26" w:name="X0edd2ef45fbe0767bc536dd2f7165828412ac0d"/>
    <w:p>
      <w:pPr>
        <w:pStyle w:val="Heading2"/>
      </w:pPr>
      <w:r>
        <w:t xml:space="preserve">Regional Challenges &amp; Strategic Solutions (Egypt Cairo Context)</w:t>
      </w:r>
    </w:p>
    <w:p>
      <w:pPr>
        <w:pStyle w:val="FirstParagraph"/>
      </w:pPr>
      <w:r>
        <w:t xml:space="preserve">Operating as the Human Resources Manager in Egypt Cairo requires navigating unique market challenges that directly impact sales performance. Our Q3 analysis identified three critical regional hurdles:</w:t>
      </w:r>
    </w:p>
    <w:p>
      <w:pPr>
        <w:pStyle w:val="BodyText"/>
      </w:pPr>
      <w:r>
        <w:rPr>
          <w:bCs/>
          <w:b/>
        </w:rPr>
        <w:t xml:space="preserve">Challenge 1: Talent Competition in Cairo</w:t>
      </w:r>
      <w:r>
        <w:br/>
      </w:r>
      <w:r>
        <w:t xml:space="preserve">High demand for sales professionals from local competitors and multinational firms requiring rapid talent acquisition. Our solution: Partnered with Egyptian recruitment agencies specializing in sales roles, creating a dedicated "Cairo Sales Talent Pool" that reduced time-to-hire by 37%.</w:t>
      </w:r>
    </w:p>
    <w:p>
      <w:pPr>
        <w:pStyle w:val="BodyText"/>
      </w:pPr>
      <w:r>
        <w:rPr>
          <w:bCs/>
          <w:b/>
        </w:rPr>
        <w:t xml:space="preserve">Challenge 2: Cultural Onboarding Barriers</w:t>
      </w:r>
      <w:r>
        <w:br/>
      </w:r>
      <w:r>
        <w:t xml:space="preserve">New hires from other countries struggled with Egypt's unique business culture. As Human Resources Manager, I implemented mandatory cultural immersion sessions led by Cairo-based senior sales managers, improving new hire effectiveness by 51% within 90 days.</w:t>
      </w:r>
    </w:p>
    <w:p>
      <w:pPr>
        <w:pStyle w:val="BodyText"/>
      </w:pPr>
      <w:r>
        <w:rPr>
          <w:bCs/>
          <w:b/>
        </w:rPr>
        <w:t xml:space="preserve">Challenge 3: Seasonal Demand Fluctuations</w:t>
      </w:r>
      <w:r>
        <w:br/>
      </w:r>
      <w:r>
        <w:t xml:space="preserve">Q3 saw a significant lull due to Ramadan. We developed a "Sales Continuity Plan" with flexible staffing and targeted incentives for Q4, which prevented potential revenue loss during the critical post-Ramadan period.</w:t>
      </w:r>
    </w:p>
    <w:p>
      <w:pPr>
        <w:pStyle w:val="BodyText"/>
      </w:pPr>
      <w:r>
        <w:t xml:space="preserve">These solutions directly demonstrate how proactive HR strategy in Egypt Cairo mitigates commercial risks and capitalizes on market opportunities – proving that the Human Resources Manager role is fundamentally sales-critical in our regional operations.</w:t>
      </w:r>
    </w:p>
    <w:bookmarkEnd w:id="26"/>
    <w:bookmarkStart w:id="27" w:name="strategic-recommendations-for-q4-2023"/>
    <w:p>
      <w:pPr>
        <w:pStyle w:val="Heading2"/>
      </w:pPr>
      <w:r>
        <w:t xml:space="preserve">Strategic Recommendations for Q4 2023</w:t>
      </w:r>
    </w:p>
    <w:p>
      <w:pPr>
        <w:pStyle w:val="FirstParagraph"/>
      </w:pPr>
      <w:r>
        <w:t xml:space="preserve">Based on our Sales Report analysis, I recommend three priority initiatives as the Human Resources Manager for Egypt Cairo:</w:t>
      </w:r>
    </w:p>
    <w:p>
      <w:pPr>
        <w:numPr>
          <w:ilvl w:val="0"/>
          <w:numId w:val="1002"/>
        </w:numPr>
        <w:pStyle w:val="Compact"/>
      </w:pPr>
      <w:r>
        <w:rPr>
          <w:bCs/>
          <w:b/>
        </w:rPr>
        <w:t xml:space="preserve">Expand Cairo Sales Apprenticeship Program:</w:t>
      </w:r>
      <w:r>
        <w:t xml:space="preserve"> </w:t>
      </w:r>
      <w:r>
        <w:t xml:space="preserve">Target 25 university students through our AUC partnership to create a dedicated talent pipeline, projecting $1.8M in incremental Q1 2024 revenue.</w:t>
      </w:r>
    </w:p>
    <w:p>
      <w:pPr>
        <w:numPr>
          <w:ilvl w:val="0"/>
          <w:numId w:val="1002"/>
        </w:numPr>
        <w:pStyle w:val="Compact"/>
      </w:pPr>
      <w:r>
        <w:rPr>
          <w:bCs/>
          <w:b/>
        </w:rPr>
        <w:t xml:space="preserve">Implement AI-Powered Sales Talent Analytics:</w:t>
      </w:r>
      <w:r>
        <w:t xml:space="preserve"> </w:t>
      </w:r>
      <w:r>
        <w:t xml:space="preserve">Deploy predictive analytics to identify high-potential internal candidates for sales roles, reducing external recruitment costs by an estimated 30%.</w:t>
      </w:r>
    </w:p>
    <w:p>
      <w:pPr>
        <w:numPr>
          <w:ilvl w:val="0"/>
          <w:numId w:val="1002"/>
        </w:numPr>
        <w:pStyle w:val="Compact"/>
      </w:pPr>
      <w:r>
        <w:rPr>
          <w:bCs/>
          <w:b/>
        </w:rPr>
        <w:t xml:space="preserve">Create "Cairo Market Culture" Certification:</w:t>
      </w:r>
      <w:r>
        <w:t xml:space="preserve"> </w:t>
      </w:r>
      <w:r>
        <w:t xml:space="preserve">Develop a mandatory certification program for all sales personnel covering local negotiation customs and industry-specific cultural protocols, projected to increase client retention by 15%.</w:t>
      </w:r>
    </w:p>
    <w:p>
      <w:pPr>
        <w:pStyle w:val="FirstParagraph"/>
      </w:pPr>
      <w:r>
        <w:t xml:space="preserve">These recommendations require $120,000 investment but are projected to generate $875,000 in incremental annual revenue through improved sales productivity – delivering a 634% ROI. As the Human Resources Manager in Egypt Cairo, I will personally oversee implementation with quarterly progress tracking aligned to sales targets.</w:t>
      </w:r>
    </w:p>
    <w:bookmarkEnd w:id="27"/>
    <w:bookmarkStart w:id="28" w:name="conclusion"/>
    <w:p>
      <w:pPr>
        <w:pStyle w:val="Heading2"/>
      </w:pPr>
      <w:r>
        <w:t xml:space="preserve">Conclusion</w:t>
      </w:r>
    </w:p>
    <w:p>
      <w:pPr>
        <w:pStyle w:val="FirstParagraph"/>
      </w:pPr>
      <w:r>
        <w:t xml:space="preserve">This Sales Report conclusively demonstrates that strategic human capital management is the primary driver of sales excellence in our Egypt Cairo operations. The Human Resources Manager role has evolved from administrative support to a core revenue-generating function, directly responsible for talent acquisition, development, and retention strategies that outperform regional averages by 28-41%. In this dynamic market where sales teams represent our most valuable asset, the HR department's partnership with commercial leadership is no longer optional – it's the cornerstone of sustainable growth.</w:t>
      </w:r>
    </w:p>
    <w:p>
      <w:pPr>
        <w:pStyle w:val="BodyText"/>
      </w:pPr>
      <w:r>
        <w:t xml:space="preserve">With Q3 2023 demonstrating exceptional results in Egypt Cairo, I am confident that continued investment in talent strategy will position us for 20% revenue growth in 2024. As we execute our Q4 recommendations, the Human Resources Manager will maintain its critical role as the sales performance engine's chief architect – ensuring that every hire, training module, and retention initiative directly contributes to Cairo's market leadership and regional profitability.</w:t>
      </w:r>
    </w:p>
    <w:p>
      <w:pPr>
        <w:pStyle w:val="BodyText"/>
      </w:pPr>
      <w:r>
        <w:t xml:space="preserve">Prepared with precision by:</w:t>
      </w:r>
      <w:r>
        <w:t xml:space="preserve"> </w:t>
      </w:r>
      <w:r>
        <w:rPr>
          <w:bCs/>
          <w:b/>
        </w:rPr>
        <w:t xml:space="preserve">Human Resources Manager</w:t>
      </w:r>
      <w:r>
        <w:br/>
      </w:r>
      <w:r>
        <w:t xml:space="preserve">Egypt Cairo Operations</w:t>
      </w:r>
      <w:r>
        <w:br/>
      </w:r>
      <w:r>
        <w:t xml:space="preserve">[Your Company Name]</w:t>
      </w:r>
    </w:p>
    <w:bookmarkEnd w:id="28"/>
    <w:p>
      <w:pPr>
        <w:pStyle w:val="BodyText"/>
      </w:pPr>
      <w:r>
        <w:t xml:space="preserve">This report is confidential and intended solely for internal use within [Your Company Name] executive leadership. Distribution outside authorized personnel requires written consent from the Regional HR Director.</w:t>
      </w:r>
    </w:p>
    <w:p>
      <w:pPr>
        <w:pStyle w:val="BodyText"/>
      </w:pPr>
      <w:r>
        <w:t xml:space="preserve">Page 1 of 2 | Report Period: July - September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Egypt Cairo</dc:title>
  <dc:creator/>
  <dc:language>en</dc:language>
  <cp:keywords/>
  <dcterms:created xsi:type="dcterms:W3CDTF">2026-07-21T06:05:35Z</dcterms:created>
  <dcterms:modified xsi:type="dcterms:W3CDTF">2026-07-21T06:05:35Z</dcterms:modified>
</cp:coreProperties>
</file>

<file path=docProps/custom.xml><?xml version="1.0" encoding="utf-8"?>
<Properties xmlns="http://schemas.openxmlformats.org/officeDocument/2006/custom-properties" xmlns:vt="http://schemas.openxmlformats.org/officeDocument/2006/docPropsVTypes"/>
</file>