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Talent</w:t>
      </w:r>
      <w:r>
        <w:t xml:space="preserve"> </w:t>
      </w:r>
      <w:r>
        <w:t xml:space="preserve">Acquisition</w:t>
      </w:r>
      <w:r>
        <w:t xml:space="preserve"> </w:t>
      </w:r>
      <w:r>
        <w:t xml:space="preserve">&amp;</w:t>
      </w:r>
      <w:r>
        <w:t xml:space="preserve"> </w:t>
      </w:r>
      <w:r>
        <w:t xml:space="preserve">Retention</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31" w:name="X6c1306472768c5134125ac37932e7e77b32476a"/>
    <w:p>
      <w:pPr>
        <w:pStyle w:val="Heading1"/>
      </w:pPr>
      <w:r>
        <w:t xml:space="preserve">Talent Acquisition &amp; Retention Sales Report: Human Resources Manager Performance in France Lyon</w:t>
      </w:r>
    </w:p>
    <w:p>
      <w:pPr>
        <w:pStyle w:val="FirstParagraph"/>
      </w:pPr>
      <w:r>
        <w:rPr>
          <w:bCs/>
          <w:b/>
        </w:rPr>
        <w:t xml:space="preserve">Prepared For:</w:t>
      </w:r>
      <w:r>
        <w:t xml:space="preserve"> </w:t>
      </w:r>
      <w:r>
        <w:t xml:space="preserve">Executive Leadership Team, Regional Operations Management</w:t>
      </w:r>
      <w:r>
        <w:br/>
      </w:r>
      <w:r>
        <w:rPr>
          <w:bCs/>
          <w:b/>
        </w:rPr>
        <w:t xml:space="preserve">Report Period:</w:t>
      </w:r>
      <w:r>
        <w:t xml:space="preserve"> </w:t>
      </w:r>
      <w:r>
        <w:t xml:space="preserve">Q3 2023 – Q2 2024</w:t>
      </w:r>
      <w:r>
        <w:br/>
      </w:r>
      <w:r>
        <w:rPr>
          <w:bCs/>
          <w:b/>
        </w:rPr>
        <w:t xml:space="preserve">Location:</w:t>
      </w:r>
      <w:r>
        <w:t xml:space="preserve"> </w:t>
      </w:r>
      <w:r>
        <w:t xml:space="preserve">Lyon, France</w:t>
      </w:r>
      <w:r>
        <w:br/>
      </w:r>
      <w:r>
        <w:rPr>
          <w:bCs/>
          <w:b/>
        </w:rPr>
        <w:t xml:space="preserve">Date Prepared:</w:t>
      </w:r>
      <w:r>
        <w:t xml:space="preserve"> </w:t>
      </w:r>
      <w:r>
        <w:t xml:space="preserve">May 15, 2024</w:t>
      </w:r>
    </w:p>
    <w:bookmarkStart w:id="20" w:name="purpose-of-this-report"/>
    <w:p>
      <w:pPr>
        <w:pStyle w:val="Heading2"/>
      </w:pPr>
      <w:r>
        <w:t xml:space="preserve">Purpose of This Report</w:t>
      </w:r>
    </w:p>
    <w:p>
      <w:pPr>
        <w:pStyle w:val="FirstParagraph"/>
      </w:pPr>
      <w:r>
        <w:t xml:space="preserve">This document serves as the official Talent Acquisition &amp; Retention Sales Report for the Human Resources Manager operating within our Lyon-based operations. While traditional sales reports track revenue and client acquisition, this specialized report quantifies talent acquisition success as a strategic "sale" – positioning our company as an employer of choice in the competitive Lyon job market. The Human Resources Manager is pivotal in converting candidate interest into committed hires, directly impacting operational capacity and innovation within France Lyon.</w:t>
      </w:r>
    </w:p>
    <w:bookmarkEnd w:id="20"/>
    <w:bookmarkStart w:id="21" w:name="X06c6ef494a6583a5f0c372e2141480ac8412a86"/>
    <w:p>
      <w:pPr>
        <w:pStyle w:val="Heading2"/>
      </w:pPr>
      <w:r>
        <w:t xml:space="preserve">Executive Summary: Talent Sales Performance</w:t>
      </w:r>
    </w:p>
    <w:p>
      <w:pPr>
        <w:pStyle w:val="FirstParagraph"/>
      </w:pPr>
      <w:r>
        <w:t xml:space="preserve">The Human Resources Manager for France Lyon has delivered exceptional results in talent acquisition "sales," surpassing regional targets by 18% for the reporting period. With Lyon's unemployment rate at 3.7% (INSEE, Q1 2024) and fierce competition from local industry leaders in automotive (Renault), aerospace (Safran), and tech hubs, securing top talent required innovative strategies. Key achievements include:</w:t>
      </w:r>
    </w:p>
    <w:p>
      <w:pPr>
        <w:numPr>
          <w:ilvl w:val="0"/>
          <w:numId w:val="1001"/>
        </w:numPr>
        <w:pStyle w:val="Compact"/>
      </w:pPr>
      <w:r>
        <w:t xml:space="preserve">Reduced time-to-hire by 27% from 45 to 33 days</w:t>
      </w:r>
    </w:p>
    <w:p>
      <w:pPr>
        <w:numPr>
          <w:ilvl w:val="0"/>
          <w:numId w:val="1001"/>
        </w:numPr>
        <w:pStyle w:val="Compact"/>
      </w:pPr>
      <w:r>
        <w:t xml:space="preserve">Increased quality-of-hire score by 22% through enhanced assessment protocols</w:t>
      </w:r>
    </w:p>
    <w:p>
      <w:pPr>
        <w:numPr>
          <w:ilvl w:val="0"/>
          <w:numId w:val="1001"/>
        </w:numPr>
        <w:pStyle w:val="Compact"/>
      </w:pPr>
      <w:r>
        <w:t xml:space="preserve">Secured a record-breaking 98% retention rate for new hires within the first year (vs. Lyon regional average of 85%)</w:t>
      </w:r>
    </w:p>
    <w:bookmarkEnd w:id="21"/>
    <w:bookmarkStart w:id="22" w:name="X6c73b4df07f49986c76e0492836b0fe7e2cb292"/>
    <w:p>
      <w:pPr>
        <w:pStyle w:val="Heading2"/>
      </w:pPr>
      <w:r>
        <w:t xml:space="preserve">Regional Context: France Lyon Talent Landscape</w:t>
      </w:r>
    </w:p>
    <w:p>
      <w:pPr>
        <w:pStyle w:val="FirstParagraph"/>
      </w:pPr>
      <w:r>
        <w:t xml:space="preserve">Lyon's labor market presents unique opportunities and challenges. As France's second-largest city and a key hub for innovation (e.g., Lyon Innovation Park, Biovallée biotech cluster), candidates prioritize companies offering strong career progression, French cultural alignment, and work-life balance. The Human Resources Manager has leveraged this understanding to craft compelling employer value propositions (EVP) tailored specifically for Lyon's workforce:</w:t>
      </w:r>
    </w:p>
    <w:p>
      <w:pPr>
        <w:numPr>
          <w:ilvl w:val="0"/>
          <w:numId w:val="1002"/>
        </w:numPr>
        <w:pStyle w:val="Compact"/>
      </w:pPr>
      <w:r>
        <w:t xml:space="preserve">Developed "Lyon Career Pathways" program highlighting local growth opportunities within our regional operations</w:t>
      </w:r>
    </w:p>
    <w:p>
      <w:pPr>
        <w:numPr>
          <w:ilvl w:val="0"/>
          <w:numId w:val="1002"/>
        </w:numPr>
        <w:pStyle w:val="Compact"/>
      </w:pPr>
      <w:r>
        <w:t xml:space="preserve">Partnered with EM LYON Business School and INSA Lyon for targeted campus recruitment</w:t>
      </w:r>
    </w:p>
    <w:p>
      <w:pPr>
        <w:numPr>
          <w:ilvl w:val="0"/>
          <w:numId w:val="1002"/>
        </w:numPr>
        <w:pStyle w:val="Compact"/>
      </w:pPr>
      <w:r>
        <w:t xml:space="preserve">Implemented French-language digital campaigns across LinkedIn, Pôle Emploi, and local job fairs (including the annual Lyon Tech Job Fair)</w:t>
      </w:r>
    </w:p>
    <w:bookmarkEnd w:id="22"/>
    <w:bookmarkStart w:id="26" w:name="Xb49639eb9df0125de2627ca822d047e87c0889d"/>
    <w:p>
      <w:pPr>
        <w:pStyle w:val="Heading2"/>
      </w:pPr>
      <w:r>
        <w:t xml:space="preserve">Talent Acquisition Sales Metrics: France Lyon Focus</w:t>
      </w:r>
    </w:p>
    <w:p>
      <w:pPr>
        <w:pStyle w:val="FirstParagraph"/>
      </w:pPr>
      <w:r>
        <w:t xml:space="preserve">This section details how the Human Resources Manager executed talent as a "sale" within France Lyon's specific ecosystem:</w:t>
      </w:r>
    </w:p>
    <w:bookmarkStart w:id="23" w:name="candidate-conversion-rate"/>
    <w:p>
      <w:pPr>
        <w:pStyle w:val="Heading3"/>
      </w:pPr>
      <w:r>
        <w:t xml:space="preserve">1. Candidate Conversion Rate</w:t>
      </w:r>
    </w:p>
    <w:p>
      <w:pPr>
        <w:pStyle w:val="FirstParagraph"/>
      </w:pPr>
      <w:r>
        <w:t xml:space="preserve">Through strategic use of French labor law compliance (adhering strictly to Code du Travail and GDPR), the HR Manager achieved a 68% candidate-to-offer conversion rate – 15 points above Lyon's average. Key tactics included:</w:t>
      </w:r>
    </w:p>
    <w:p>
      <w:pPr>
        <w:numPr>
          <w:ilvl w:val="0"/>
          <w:numId w:val="1003"/>
        </w:numPr>
        <w:pStyle w:val="Compact"/>
      </w:pPr>
      <w:r>
        <w:t xml:space="preserve">Personalized follow-ups using French business etiquette (e.g., "Bonjour" in all communications)</w:t>
      </w:r>
    </w:p>
    <w:p>
      <w:pPr>
        <w:numPr>
          <w:ilvl w:val="0"/>
          <w:numId w:val="1003"/>
        </w:numPr>
        <w:pStyle w:val="Compact"/>
      </w:pPr>
      <w:r>
        <w:t xml:space="preserve">Hosting monthly virtual coffee chats with Lyon-based team leads to showcase company culture</w:t>
      </w:r>
    </w:p>
    <w:p>
      <w:pPr>
        <w:numPr>
          <w:ilvl w:val="0"/>
          <w:numId w:val="1003"/>
        </w:numPr>
        <w:pStyle w:val="Compact"/>
      </w:pPr>
      <w:r>
        <w:t xml:space="preserve">Offering flexible onboarding options, including hybrid work arrangements approved by Lyon HR department</w:t>
      </w:r>
    </w:p>
    <w:bookmarkEnd w:id="23"/>
    <w:bookmarkStart w:id="24" w:name="cost-per-hire-optimization"/>
    <w:p>
      <w:pPr>
        <w:pStyle w:val="Heading3"/>
      </w:pPr>
      <w:r>
        <w:t xml:space="preserve">2. Cost Per Hire Optimization</w:t>
      </w:r>
    </w:p>
    <w:p>
      <w:pPr>
        <w:pStyle w:val="FirstParagraph"/>
      </w:pPr>
      <w:r>
        <w:t xml:space="preserve">In a market where recruitment agency fees average €1,850 per hire (Lyon HR Benchmark Report 2023), the Human Resources Manager reduced costs by 34% through in-house initiatives:</w:t>
      </w:r>
    </w:p>
    <w:p>
      <w:pPr>
        <w:numPr>
          <w:ilvl w:val="0"/>
          <w:numId w:val="1004"/>
        </w:numPr>
        <w:pStyle w:val="Compact"/>
      </w:pPr>
      <w:r>
        <w:t xml:space="preserve">Established an employee referral program with Lyon-specific incentives (e.g., "Référez un collègue lyonnais" bonus)</w:t>
      </w:r>
    </w:p>
    <w:p>
      <w:pPr>
        <w:numPr>
          <w:ilvl w:val="0"/>
          <w:numId w:val="1004"/>
        </w:numPr>
        <w:pStyle w:val="Compact"/>
      </w:pPr>
      <w:r>
        <w:t xml:space="preserve">Leveraged Lyon-based networking groups like "Lyonnaise des Affaires" for organic talent sourcing</w:t>
      </w:r>
    </w:p>
    <w:p>
      <w:pPr>
        <w:numPr>
          <w:ilvl w:val="0"/>
          <w:numId w:val="1004"/>
        </w:numPr>
        <w:pStyle w:val="Compact"/>
      </w:pPr>
      <w:r>
        <w:t xml:space="preserve">Negotiated discounted rates with local universities for student internships (reducing entry-level cost by 40%)</w:t>
      </w:r>
    </w:p>
    <w:bookmarkEnd w:id="24"/>
    <w:bookmarkStart w:id="25" w:name="Xb204cdb944d5805a46248ef899ea6d84c7c44a2"/>
    <w:p>
      <w:pPr>
        <w:pStyle w:val="Heading3"/>
      </w:pPr>
      <w:r>
        <w:t xml:space="preserve">3. Retention as a Sales Continuation Strategy</w:t>
      </w:r>
    </w:p>
    <w:p>
      <w:pPr>
        <w:pStyle w:val="FirstParagraph"/>
      </w:pPr>
      <w:r>
        <w:t xml:space="preserve">The Human Resources Manager recognized that retention is the ultimate "sales" success, preventing costly re-hiring. Lyon's high mobility (29% annual turnover in tech sector) made this critical:</w:t>
      </w:r>
    </w:p>
    <w:p>
      <w:pPr>
        <w:numPr>
          <w:ilvl w:val="0"/>
          <w:numId w:val="1005"/>
        </w:numPr>
        <w:pStyle w:val="Compact"/>
      </w:pPr>
      <w:r>
        <w:t xml:space="preserve">Launched quarterly engagement surveys in French, addressing Lyon-specific concerns (e.g., commute times to Parc de la Tête d'Or)</w:t>
      </w:r>
    </w:p>
    <w:p>
      <w:pPr>
        <w:numPr>
          <w:ilvl w:val="0"/>
          <w:numId w:val="1005"/>
        </w:numPr>
        <w:pStyle w:val="Compact"/>
      </w:pPr>
      <w:r>
        <w:t xml:space="preserve">Created a Lyon mentorship program pairing new hires with local senior staff</w:t>
      </w:r>
    </w:p>
    <w:p>
      <w:pPr>
        <w:numPr>
          <w:ilvl w:val="0"/>
          <w:numId w:val="1005"/>
        </w:numPr>
        <w:pStyle w:val="Compact"/>
      </w:pPr>
      <w:r>
        <w:t xml:space="preserve">Introduced "Lyon Experience Days" for employees (e.g., guided tours of historic districts, French wine tastings)</w:t>
      </w:r>
    </w:p>
    <w:bookmarkEnd w:id="25"/>
    <w:bookmarkEnd w:id="26"/>
    <w:bookmarkStart w:id="27" w:name="X08bbe3a2812a7c61996cce5400bda69fe150007"/>
    <w:p>
      <w:pPr>
        <w:pStyle w:val="Heading2"/>
      </w:pPr>
      <w:r>
        <w:t xml:space="preserve">Compliance &amp; Cultural Integration in France Lyon</w:t>
      </w:r>
    </w:p>
    <w:p>
      <w:pPr>
        <w:pStyle w:val="FirstParagraph"/>
      </w:pPr>
      <w:r>
        <w:t xml:space="preserve">The Human Resources Manager ensured all talent acquisition strategies aligned with France Lyon's legal and cultural framework. This included:</w:t>
      </w:r>
    </w:p>
    <w:p>
      <w:pPr>
        <w:numPr>
          <w:ilvl w:val="0"/>
          <w:numId w:val="1006"/>
        </w:numPr>
        <w:pStyle w:val="Compact"/>
      </w:pPr>
      <w:r>
        <w:t xml:space="preserve">Compliance with French labor law regarding interview processes (e.g., no questions about marital status)</w:t>
      </w:r>
    </w:p>
    <w:p>
      <w:pPr>
        <w:numPr>
          <w:ilvl w:val="0"/>
          <w:numId w:val="1006"/>
        </w:numPr>
        <w:pStyle w:val="Compact"/>
      </w:pPr>
      <w:r>
        <w:t xml:space="preserve">Training all hiring managers on Lyon-specific workplace norms (e.g., extended lunch breaks, "French work hours" etiquette)</w:t>
      </w:r>
    </w:p>
    <w:p>
      <w:pPr>
        <w:numPr>
          <w:ilvl w:val="0"/>
          <w:numId w:val="1006"/>
        </w:numPr>
        <w:pStyle w:val="Compact"/>
      </w:pPr>
      <w:r>
        <w:t xml:space="preserve">Adapting performance reviews to the French model ("entretien annuel de gestion")</w:t>
      </w:r>
    </w:p>
    <w:bookmarkEnd w:id="27"/>
    <w:bookmarkStart w:id="28" w:name="challenges-faced-solutions-implemented"/>
    <w:p>
      <w:pPr>
        <w:pStyle w:val="Heading2"/>
      </w:pPr>
      <w:r>
        <w:t xml:space="preserve">Challenges Faced &amp; Solutions Implemented</w:t>
      </w:r>
    </w:p>
    <w:p>
      <w:pPr>
        <w:pStyle w:val="FirstParagraph"/>
      </w:pPr>
      <w:r>
        <w:t xml:space="preserve">The Human Resources Manager navigated Lyon-specific hurdles with agility:</w:t>
      </w:r>
    </w:p>
    <w:p>
      <w:pPr>
        <w:numPr>
          <w:ilvl w:val="0"/>
          <w:numId w:val="1007"/>
        </w:numPr>
        <w:pStyle w:val="Compact"/>
      </w:pPr>
      <w:r>
        <w:rPr>
          <w:iCs/>
          <w:i/>
        </w:rPr>
        <w:t xml:space="preserve">Challenge:</w:t>
      </w:r>
      <w:r>
        <w:t xml:space="preserve"> </w:t>
      </w:r>
      <w:r>
        <w:t xml:space="preserve">Shortage of AI specialists in Lyon (only 5% of national talent pool)</w:t>
      </w:r>
    </w:p>
    <w:p>
      <w:pPr>
        <w:numPr>
          <w:ilvl w:val="0"/>
          <w:numId w:val="1007"/>
        </w:numPr>
        <w:pStyle w:val="Compact"/>
      </w:pPr>
      <w:r>
        <w:rPr>
          <w:iCs/>
          <w:i/>
        </w:rPr>
        <w:t xml:space="preserve">Solution:</w:t>
      </w:r>
      <w:r>
        <w:t xml:space="preserve"> </w:t>
      </w:r>
      <w:r>
        <w:t xml:space="preserve">Partnered with CEA-List (Lyon research center) for specialized talent pipelines</w:t>
      </w:r>
    </w:p>
    <w:p>
      <w:pPr>
        <w:numPr>
          <w:ilvl w:val="0"/>
          <w:numId w:val="1007"/>
        </w:numPr>
        <w:pStyle w:val="Compact"/>
      </w:pPr>
      <w:r>
        <w:rPr>
          <w:iCs/>
          <w:i/>
        </w:rPr>
        <w:t xml:space="preserve">Challenge:</w:t>
      </w:r>
      <w:r>
        <w:t xml:space="preserve"> </w:t>
      </w:r>
      <w:r>
        <w:t xml:space="preserve">High candidate expectations post-pandemic regarding remote work flexibility</w:t>
      </w:r>
    </w:p>
    <w:p>
      <w:pPr>
        <w:numPr>
          <w:ilvl w:val="0"/>
          <w:numId w:val="1007"/>
        </w:numPr>
        <w:pStyle w:val="Compact"/>
      </w:pPr>
      <w:r>
        <w:rPr>
          <w:iCs/>
          <w:i/>
        </w:rPr>
        <w:t xml:space="preserve">Solution:</w:t>
      </w:r>
      <w:r>
        <w:t xml:space="preserve"> </w:t>
      </w:r>
      <w:r>
        <w:t xml:space="preserve">Implemented Lyon-approved hybrid model (3 days office, 2 days remote) aligned with local labor union agreements</w:t>
      </w:r>
    </w:p>
    <w:bookmarkEnd w:id="28"/>
    <w:bookmarkStart w:id="29" w:name="strategic-recommendations-for-q3-q4-2024"/>
    <w:p>
      <w:pPr>
        <w:pStyle w:val="Heading2"/>
      </w:pPr>
      <w:r>
        <w:t xml:space="preserve">Strategic Recommendations for Q3-Q4 2024</w:t>
      </w:r>
    </w:p>
    <w:p>
      <w:pPr>
        <w:pStyle w:val="FirstParagraph"/>
      </w:pPr>
      <w:r>
        <w:t xml:space="preserve">To sustain and grow talent acquisition "sales" success in France Lyon, the Human Resources Manager proposes:</w:t>
      </w:r>
    </w:p>
    <w:p>
      <w:pPr>
        <w:numPr>
          <w:ilvl w:val="0"/>
          <w:numId w:val="1008"/>
        </w:numPr>
        <w:pStyle w:val="Compact"/>
      </w:pPr>
      <w:r>
        <w:t xml:space="preserve">Expand apprenticeship programs with Lyon technical schools to address skill gaps (target: +15% apprentices)</w:t>
      </w:r>
    </w:p>
    <w:p>
      <w:pPr>
        <w:numPr>
          <w:ilvl w:val="0"/>
          <w:numId w:val="1008"/>
        </w:numPr>
        <w:pStyle w:val="Compact"/>
      </w:pPr>
      <w:r>
        <w:t xml:space="preserve">Create a "Lyon Talent Ambassador" network of current employees for authentic local referrals</w:t>
      </w:r>
    </w:p>
    <w:p>
      <w:pPr>
        <w:numPr>
          <w:ilvl w:val="0"/>
          <w:numId w:val="1008"/>
        </w:numPr>
        <w:pStyle w:val="Compact"/>
      </w:pPr>
      <w:r>
        <w:t xml:space="preserve">Develop French-language upskilling workshops addressing Lyon's high-demand skills (e.g., sustainable manufacturing)</w:t>
      </w:r>
    </w:p>
    <w:bookmarkEnd w:id="29"/>
    <w:bookmarkStart w:id="30" w:name="X8ec2f41b26631980b491852e2c18ba2a930895c"/>
    <w:p>
      <w:pPr>
        <w:pStyle w:val="Heading2"/>
      </w:pPr>
      <w:r>
        <w:t xml:space="preserve">Conclusion: The Critical Role of the Human Resources Manager in France Lyon</w:t>
      </w:r>
    </w:p>
    <w:p>
      <w:pPr>
        <w:pStyle w:val="FirstParagraph"/>
      </w:pPr>
      <w:r>
        <w:t xml:space="preserve">This Talent Acquisition &amp; Retention Sales Report unequivocally demonstrates that the Human Resources Manager is not merely an administrative function but a strategic revenue driver within France Lyon. By treating talent acquisition as a high-value sales process – understanding local market nuances, adhering to French legal standards, and crafting culturally resonant employer branding – this role directly fuels our operational success in one of Europe's most dynamic business centers. The 18% above-target results prove that when the Human Resources Manager executes with Lyon-specific precision, the entire France Lyon operation benefits from a more stable, skilled, and engaged workforce. We recommend continuing this targeted approach as we expand our presence across French regions.</w:t>
      </w:r>
    </w:p>
    <w:p>
      <w:pPr>
        <w:pStyle w:val="BodyText"/>
      </w:pPr>
      <w:r>
        <w:rPr>
          <w:bCs/>
          <w:b/>
        </w:rPr>
        <w:t xml:space="preserve">Prepared By:</w:t>
      </w:r>
      <w:r>
        <w:t xml:space="preserve"> </w:t>
      </w:r>
      <w:r>
        <w:t xml:space="preserve">[Human Resources Manager Name], Regional HR Lead</w:t>
      </w:r>
      <w:r>
        <w:br/>
      </w:r>
      <w:r>
        <w:rPr>
          <w:bCs/>
          <w:b/>
        </w:rPr>
        <w:t xml:space="preserve">Contact:</w:t>
      </w:r>
      <w:r>
        <w:t xml:space="preserve"> </w:t>
      </w:r>
      <w:r>
        <w:t xml:space="preserve">hr.lyon@company.com | +33 (0)4 72 XX XX XX</w:t>
      </w:r>
      <w:r>
        <w:br/>
      </w:r>
      <w:r>
        <w:rPr>
          <w:bCs/>
          <w:b/>
        </w:rPr>
        <w:t xml:space="preserve">Company Policy Reference:</w:t>
      </w:r>
      <w:r>
        <w:t xml:space="preserve"> </w:t>
      </w:r>
      <w:r>
        <w:t xml:space="preserve">France Talent Acquisition Standard 2023, Lyon Operational Guidelines</w:t>
      </w:r>
    </w:p>
    <w:p>
      <w:pPr>
        <w:pStyle w:val="BodyText"/>
      </w:pPr>
      <w:r>
        <w:rPr>
          <w:iCs/>
          <w:i/>
        </w:rPr>
        <w:t xml:space="preserve">This document complies with French Data Protection Act (Loi Informatique et Libertés) and GDPR requirements. All metrics are sourced from internal HRIS systems and INSEE Lyon regional reports.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Acquisition &amp; Retention Sales Report: Human Resources Manager Performance in France Lyon</dc:title>
  <dc:creator/>
  <dc:language>en</dc:language>
  <cp:keywords/>
  <dcterms:created xsi:type="dcterms:W3CDTF">2026-07-21T09:51:40Z</dcterms:created>
  <dcterms:modified xsi:type="dcterms:W3CDTF">2026-07-21T09:51:40Z</dcterms:modified>
</cp:coreProperties>
</file>

<file path=docProps/custom.xml><?xml version="1.0" encoding="utf-8"?>
<Properties xmlns="http://schemas.openxmlformats.org/officeDocument/2006/custom-properties" xmlns:vt="http://schemas.openxmlformats.org/officeDocument/2006/docPropsVTypes"/>
</file>