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Ghana</w:t>
      </w:r>
      <w:r>
        <w:t xml:space="preserve"> </w:t>
      </w:r>
      <w:r>
        <w:t xml:space="preserve">Accra</w:t>
      </w:r>
    </w:p>
    <w:bookmarkStart w:id="30" w:name="X552d084bf3df52bbe7b4e14ab398ff1c208fdc9"/>
    <w:p>
      <w:pPr>
        <w:pStyle w:val="Heading1"/>
      </w:pPr>
      <w:r>
        <w:t xml:space="preserve">Sales Report: Human Resources Manager Performance and Strategic Contributions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Accra Operations</w:t>
      </w:r>
      <w:r>
        <w:br/>
      </w:r>
      <w:r>
        <w:rPr>
          <w:bCs/>
          <w:b/>
        </w:rPr>
        <w:t xml:space="preserve">Prepared By:</w:t>
      </w:r>
      <w:r>
        <w:t xml:space="preserve"> </w:t>
      </w:r>
      <w:r>
        <w:t xml:space="preserve">Human Resources Department, Ghana Accra Office</w:t>
      </w:r>
    </w:p>
    <w:bookmarkStart w:id="20" w:name="i.-executive-summary"/>
    <w:p>
      <w:pPr>
        <w:pStyle w:val="Heading2"/>
      </w:pPr>
      <w:r>
        <w:t xml:space="preserve">I. Executive Summary</w:t>
      </w:r>
    </w:p>
    <w:p>
      <w:pPr>
        <w:pStyle w:val="FirstParagraph"/>
      </w:pPr>
      <w:r>
        <w:t xml:space="preserve">This Sales Report details the strategic partnership between our Human Resources (HR) function and sales performance in Ghana's dynamic commercial hub, Accra. As the pivotal Human Resources Manager for our West African operations, Ms. Adwoa Mensah has driven transformative initiatives that directly elevated sales outcomes across 12 key districts in Accra from Q1 to Q3 2023. This report quantifies HR-led actions that boosted sales productivity by 34% while reducing turnover in the sales team by 47%—a critical achievement given Ghana's competitive talent market. The alignment between HR strategy and commercial objectives has positioned our Accra branch as a regional benchmark for integrated people-business operations.</w:t>
      </w:r>
    </w:p>
    <w:bookmarkEnd w:id="20"/>
    <w:bookmarkStart w:id="21" w:name="Xecfe2fff4013784b239fa15baaef64ba3633fb5"/>
    <w:p>
      <w:pPr>
        <w:pStyle w:val="Heading2"/>
      </w:pPr>
      <w:r>
        <w:t xml:space="preserve">II. Sales Performance Context in Ghana Accra</w:t>
      </w:r>
    </w:p>
    <w:p>
      <w:pPr>
        <w:pStyle w:val="FirstParagraph"/>
      </w:pPr>
      <w:r>
        <w:t xml:space="preserve">Accra's sales landscape presents unique challenges: rapid urbanization, fluctuating consumer demand, and fierce competition from multinational retailers. In Q1 2023, our Accra sales team faced a 19% attrition rate—well above the industry average of 15%—directly impacting client retention and new market acquisition. As the designated Human Resources Manager for Ghana Accra operations, Ms. Mensah diagnosed talent gaps as the root cause and implemented HR solutions that catalyzed immediate sales improvements.</w:t>
      </w:r>
    </w:p>
    <w:bookmarkEnd w:id="21"/>
    <w:bookmarkStart w:id="25" w:name="X2600d453288bee904b25288067ebc5f05519dc0"/>
    <w:p>
      <w:pPr>
        <w:pStyle w:val="Heading2"/>
      </w:pPr>
      <w:r>
        <w:t xml:space="preserve">III. HR-Sales Synergy Initiatives (Q2-Q3 2023)</w:t>
      </w:r>
    </w:p>
    <w:p>
      <w:pPr>
        <w:pStyle w:val="FirstParagraph"/>
      </w:pPr>
      <w:r>
        <w:t xml:space="preserve">The Human Resources Manager executed three targeted initiatives that demonstrably accelerated sales velocity:</w:t>
      </w:r>
    </w:p>
    <w:bookmarkStart w:id="22" w:name="X938c60e85d4de60350b19b30b7ec83c76371089"/>
    <w:p>
      <w:pPr>
        <w:pStyle w:val="Heading3"/>
      </w:pPr>
      <w:r>
        <w:t xml:space="preserve">A. Targeted Sales Talent Acquisition &amp; Onboarding</w:t>
      </w:r>
    </w:p>
    <w:p>
      <w:pPr>
        <w:pStyle w:val="FirstParagraph"/>
      </w:pPr>
      <w:r>
        <w:t xml:space="preserve">Traditional recruitment for sales roles in Accra yielded candidates lacking cultural fluency with Ghanaian business norms. The HR Manager redesigned the hiring process, collaborating with Accra-based sales leaders to develop role-specific behavioral assessments focused on relationship-building in local markets. This resulted in:</w:t>
      </w:r>
    </w:p>
    <w:p>
      <w:pPr>
        <w:numPr>
          <w:ilvl w:val="0"/>
          <w:numId w:val="1001"/>
        </w:numPr>
        <w:pStyle w:val="Compact"/>
      </w:pPr>
      <w:r>
        <w:t xml:space="preserve">89% faster time-to-productivity for new sales hires</w:t>
      </w:r>
    </w:p>
    <w:p>
      <w:pPr>
        <w:numPr>
          <w:ilvl w:val="0"/>
          <w:numId w:val="1001"/>
        </w:numPr>
        <w:pStyle w:val="Compact"/>
      </w:pPr>
      <w:r>
        <w:t xml:space="preserve">27% increase in first-year quota attainment (vs. Q1 2023)</w:t>
      </w:r>
    </w:p>
    <w:p>
      <w:pPr>
        <w:numPr>
          <w:ilvl w:val="0"/>
          <w:numId w:val="1001"/>
        </w:numPr>
        <w:pStyle w:val="Compact"/>
      </w:pPr>
      <w:r>
        <w:t xml:space="preserve">42 new sales personnel recruited within Accra’s Kumasi Road commercial corridor—directly supporting our expansion into Ghana's second-largest market</w:t>
      </w:r>
    </w:p>
    <w:bookmarkEnd w:id="22"/>
    <w:bookmarkStart w:id="23" w:name="b.-hyperlocal-sales-enablement-programs"/>
    <w:p>
      <w:pPr>
        <w:pStyle w:val="Heading3"/>
      </w:pPr>
      <w:r>
        <w:t xml:space="preserve">B. Hyperlocal Sales Enablement Programs</w:t>
      </w:r>
    </w:p>
    <w:p>
      <w:pPr>
        <w:pStyle w:val="FirstParagraph"/>
      </w:pPr>
      <w:r>
        <w:t xml:space="preserve">Recognizing that standard training failed to address Accra-specific challenges (e.g., informal sector negotiations, festival-driven demand spikes), the Human Resources Manager launched "Accra Sales Mastery" workshops. These included:</w:t>
      </w:r>
    </w:p>
    <w:p>
      <w:pPr>
        <w:numPr>
          <w:ilvl w:val="0"/>
          <w:numId w:val="1002"/>
        </w:numPr>
        <w:pStyle w:val="Compact"/>
      </w:pPr>
      <w:r>
        <w:t xml:space="preserve">Contextual role-playing with Ghanaian business scenarios (e.g., negotiating with kiosk vendors in Makola Market)</w:t>
      </w:r>
    </w:p>
    <w:p>
      <w:pPr>
        <w:numPr>
          <w:ilvl w:val="0"/>
          <w:numId w:val="1002"/>
        </w:numPr>
        <w:pStyle w:val="Compact"/>
      </w:pPr>
      <w:r>
        <w:t xml:space="preserve">Weekly coaching sessions by top-performing Accra sales reps</w:t>
      </w:r>
    </w:p>
    <w:p>
      <w:pPr>
        <w:numPr>
          <w:ilvl w:val="0"/>
          <w:numId w:val="1002"/>
        </w:numPr>
        <w:pStyle w:val="Compact"/>
      </w:pPr>
      <w:r>
        <w:t xml:space="preserve">Certification for 100% of field staff on "Ghana Consumer Behavior" protocols</w:t>
      </w:r>
    </w:p>
    <w:p>
      <w:pPr>
        <w:pStyle w:val="FirstParagraph"/>
      </w:pPr>
      <w:r>
        <w:rPr>
          <w:iCs/>
          <w:i/>
        </w:rPr>
        <w:t xml:space="preserve">Impact:</w:t>
      </w:r>
      <w:r>
        <w:t xml:space="preserve"> </w:t>
      </w:r>
      <w:r>
        <w:t xml:space="preserve">Sales conversion rates rose from 28% to 41% in Accra's high-potential neighborhoods (including Osu, Cantonments, and East Legon), directly attributable to localized skills.</w:t>
      </w:r>
    </w:p>
    <w:bookmarkEnd w:id="23"/>
    <w:bookmarkStart w:id="24" w:name="Xc7c5e01ecbc791e63f5e12d3cb5f4ba44f13686"/>
    <w:p>
      <w:pPr>
        <w:pStyle w:val="Heading3"/>
      </w:pPr>
      <w:r>
        <w:t xml:space="preserve">C. Retention Strategy for High-Performing Accra Sales Teams</w:t>
      </w:r>
    </w:p>
    <w:p>
      <w:pPr>
        <w:pStyle w:val="FirstParagraph"/>
      </w:pPr>
      <w:r>
        <w:t xml:space="preserve">High turnover had eroded sales continuity. The HR Manager introduced:</w:t>
      </w:r>
    </w:p>
    <w:p>
      <w:pPr>
        <w:numPr>
          <w:ilvl w:val="0"/>
          <w:numId w:val="1003"/>
        </w:numPr>
        <w:pStyle w:val="Compact"/>
      </w:pPr>
      <w:r>
        <w:t xml:space="preserve">A "Ghana Sales Excellence Award" with cash incentives tied to client growth metrics</w:t>
      </w:r>
    </w:p>
    <w:p>
      <w:pPr>
        <w:numPr>
          <w:ilvl w:val="0"/>
          <w:numId w:val="1003"/>
        </w:numPr>
        <w:pStyle w:val="Compact"/>
      </w:pPr>
      <w:r>
        <w:t xml:space="preserve">Flexible work models accommodating Ghanaian cultural practices (e.g., reduced weekday hours during Awukudae festival)</w:t>
      </w:r>
    </w:p>
    <w:p>
      <w:pPr>
        <w:numPr>
          <w:ilvl w:val="0"/>
          <w:numId w:val="1003"/>
        </w:numPr>
        <w:pStyle w:val="Compact"/>
      </w:pPr>
      <w:r>
        <w:t xml:space="preserve">Internal mobility pathways from sales roles into leadership positions</w:t>
      </w:r>
    </w:p>
    <w:p>
      <w:pPr>
        <w:pStyle w:val="FirstParagraph"/>
      </w:pPr>
      <w:r>
        <w:rPr>
          <w:iCs/>
          <w:i/>
        </w:rPr>
        <w:t xml:space="preserve">Impact:</w:t>
      </w:r>
      <w:r>
        <w:t xml:space="preserve"> </w:t>
      </w:r>
      <w:r>
        <w:t xml:space="preserve">Sales team retention in Accra improved to 85% (from 63% in Q1), eliminating costly recruitment cycles and preserving institutional knowledge during Ghana's critical trading seasons.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Change</w:t>
      </w:r>
    </w:p>
    <w:p>
      <w:pPr>
        <w:pStyle w:val="BodyText"/>
      </w:pPr>
      <w:r>
        <w:t xml:space="preserve">Sales Team Productivity (Units/Person)</w:t>
      </w:r>
    </w:p>
    <w:p>
      <w:pPr>
        <w:pStyle w:val="BodyText"/>
      </w:pPr>
      <w:r>
        <w:t xml:space="preserve">1.8M GHS</w:t>
      </w:r>
    </w:p>
    <w:p>
      <w:pPr>
        <w:pStyle w:val="BodyText"/>
      </w:pPr>
      <w:r>
        <w:t xml:space="preserve">2.4M GHS</w:t>
      </w:r>
    </w:p>
    <w:p>
      <w:pPr>
        <w:pStyle w:val="BodyText"/>
      </w:pPr>
      <w:r>
        <w:t xml:space="preserve">+33%</w:t>
      </w:r>
    </w:p>
    <w:p>
      <w:pPr>
        <w:pStyle w:val="BodyText"/>
      </w:pPr>
      <w:r>
        <w:t xml:space="preserve">New Client Acquisition Rate (Accra)</w:t>
      </w:r>
    </w:p>
    <w:p>
      <w:pPr>
        <w:pStyle w:val="BodyText"/>
      </w:pPr>
      <w:r>
        <w:t xml:space="preserve">18%/month</w:t>
      </w:r>
    </w:p>
    <w:p>
      <w:pPr>
        <w:pStyle w:val="BodyText"/>
      </w:pPr>
      <w:r>
        <w:t xml:space="preserve">&lt;</w:t>
      </w:r>
    </w:p>
    <w:p>
      <w:pPr>
        <w:pStyle w:val="BodyText"/>
      </w:pPr>
      <w:r>
        <w:t xml:space="preserve">29%/month</w:t>
      </w:r>
    </w:p>
    <w:p>
      <w:pPr>
        <w:pStyle w:val="BodyText"/>
      </w:pPr>
      <w:r>
        <w:t xml:space="preserve">76%&lt; td &gt; 91% &lt; / tr &gt;</w:t>
      </w:r>
    </w:p>
    <w:p>
      <w:pPr>
        <w:pStyle w:val="BodyText"/>
      </w:pPr>
      <w:r>
        <w:t xml:space="preserve">Talent Turnover Cost Savings</w:t>
      </w:r>
    </w:p>
    <w:p>
      <w:pPr>
        <w:pStyle w:val="BodyText"/>
      </w:pPr>
      <w:r>
        <w:t xml:space="preserve">N/A</w:t>
      </w:r>
    </w:p>
    <w:p>
      <w:pPr>
        <w:pStyle w:val="BodyText"/>
      </w:pPr>
      <w:r>
        <w:t xml:space="preserve">3.2M GHS (reduced attrition)</w:t>
      </w:r>
    </w:p>
    <w:p>
      <w:pPr>
        <w:pStyle w:val="BodyText"/>
      </w:pPr>
      <w:r>
        <w:t xml:space="preserve">These metrics confirm the Human Resources Manager's strategic interventions directly contributed to Ghana Accra exceeding its annual sales target by 17% through Q3 2023.</w:t>
      </w:r>
    </w:p>
    <w:bookmarkEnd w:id="26"/>
    <w:bookmarkStart w:id="27" w:name="Xcc6baafb6d0c8dc88909db4b41c7a74f88f392a"/>
    <w:p>
      <w:pPr>
        <w:pStyle w:val="Heading2"/>
      </w:pPr>
      <w:r>
        <w:t xml:space="preserve">V. Challenges &amp; Strategic Adaptations in Ghana Accra</w:t>
      </w:r>
    </w:p>
    <w:p>
      <w:pPr>
        <w:pStyle w:val="FirstParagraph"/>
      </w:pPr>
      <w:r>
        <w:t xml:space="preserve">Operating as Human Resources Manager in Ghana Accra required navigating unique market dynamics:</w:t>
      </w:r>
    </w:p>
    <w:p>
      <w:pPr>
        <w:numPr>
          <w:ilvl w:val="0"/>
          <w:numId w:val="1004"/>
        </w:numPr>
        <w:pStyle w:val="Compact"/>
      </w:pPr>
      <w:r>
        <w:rPr>
          <w:bCs/>
          <w:b/>
        </w:rPr>
        <w:t xml:space="preserve">Cultural Nuances:</w:t>
      </w:r>
      <w:r>
        <w:t xml:space="preserve"> </w:t>
      </w:r>
      <w:r>
        <w:t xml:space="preserve">Initial training programs overlooked Ghana's preference for relationship-first commerce. The HR Manager partnered with local cultural advisors to embed "Ubuntu" principles (community-centric service) into sales KPIs.</w:t>
      </w:r>
    </w:p>
    <w:p>
      <w:pPr>
        <w:numPr>
          <w:ilvl w:val="0"/>
          <w:numId w:val="1004"/>
        </w:numPr>
        <w:pStyle w:val="Compact"/>
      </w:pPr>
      <w:r>
        <w:rPr>
          <w:bCs/>
          <w:b/>
        </w:rPr>
        <w:t xml:space="preserve">Infrastructure Constraints:</w:t>
      </w:r>
      <w:r>
        <w:t xml:space="preserve"> </w:t>
      </w:r>
      <w:r>
        <w:t xml:space="preserve">Poor connectivity in Accra’s industrial zones delayed digital onboarding. Solution: HR deployed offline training kits with WhatsApp-based mentorship, increasing engagement by 65%.</w:t>
      </w:r>
    </w:p>
    <w:p>
      <w:pPr>
        <w:numPr>
          <w:ilvl w:val="0"/>
          <w:numId w:val="1004"/>
        </w:numPr>
        <w:pStyle w:val="Compact"/>
      </w:pPr>
      <w:r>
        <w:rPr>
          <w:bCs/>
          <w:b/>
        </w:rPr>
        <w:t xml:space="preserve">Regulatory Environment:</w:t>
      </w:r>
      <w:r>
        <w:t xml:space="preserve"> </w:t>
      </w:r>
      <w:r>
        <w:t xml:space="preserve">New Ghanaian labor laws required restructuring commission structures. The HR Manager led compliance workshops that preserved sales motivation while aligning with legal requirements.</w:t>
      </w:r>
    </w:p>
    <w:bookmarkEnd w:id="27"/>
    <w:bookmarkStart w:id="28" w:name="X73f6fa264011662cab61ab329ca388009a5a391"/>
    <w:p>
      <w:pPr>
        <w:pStyle w:val="Heading2"/>
      </w:pPr>
      <w:r>
        <w:t xml:space="preserve">VI. Future Strategy: Scaling HR-Sales Integration in Accra</w:t>
      </w:r>
    </w:p>
    <w:p>
      <w:pPr>
        <w:pStyle w:val="FirstParagraph"/>
      </w:pPr>
      <w:r>
        <w:t xml:space="preserve">The Human Resources Manager proposes two priority actions for Q4 2023 to sustain growth:</w:t>
      </w:r>
    </w:p>
    <w:p>
      <w:pPr>
        <w:numPr>
          <w:ilvl w:val="0"/>
          <w:numId w:val="1005"/>
        </w:numPr>
        <w:pStyle w:val="Compact"/>
      </w:pPr>
      <w:r>
        <w:rPr>
          <w:bCs/>
          <w:b/>
        </w:rPr>
        <w:t xml:space="preserve">AI-Powered Sales Talent Pipeline:</w:t>
      </w:r>
      <w:r>
        <w:t xml:space="preserve"> </w:t>
      </w:r>
      <w:r>
        <w:t xml:space="preserve">Partner with Accra University to create a dedicated sales talent incubator, targeting 50+ local graduates by March 2024. This addresses Ghana's skills gap while building our recruitment pipeline.</w:t>
      </w:r>
    </w:p>
    <w:p>
      <w:pPr>
        <w:numPr>
          <w:ilvl w:val="0"/>
          <w:numId w:val="1005"/>
        </w:numPr>
        <w:pStyle w:val="Compact"/>
      </w:pPr>
      <w:r>
        <w:rPr>
          <w:bCs/>
          <w:b/>
        </w:rPr>
        <w:t xml:space="preserve">Accra Sales Hub Expansion:</w:t>
      </w:r>
      <w:r>
        <w:t xml:space="preserve"> </w:t>
      </w:r>
      <w:r>
        <w:t xml:space="preserve">Establish a physical HR-Operations co-working space in the Accra Metropolitan Area (AMA), enabling real-time collaboration between sales managers and HR. Pilot launch: November 2023.</w:t>
      </w:r>
    </w:p>
    <w:bookmarkEnd w:id="28"/>
    <w:bookmarkStart w:id="29" w:name="vii.-conclusion"/>
    <w:p>
      <w:pPr>
        <w:pStyle w:val="Heading2"/>
      </w:pPr>
      <w:r>
        <w:t xml:space="preserve">VII. Conclusion</w:t>
      </w:r>
    </w:p>
    <w:p>
      <w:pPr>
        <w:pStyle w:val="FirstParagraph"/>
      </w:pPr>
      <w:r>
        <w:t xml:space="preserve">The role of the Human Resources Manager in Ghana Accra has evolved beyond administrative functions to become the strategic engine driving sales excellence. Ms. Mensah’s initiatives—rooted in deep understanding of Accra's market realities—have proven that talent optimization directly correlates with commercial success. In a region where 72% of sales leaders cite "talent retention" as their #1 growth barrier (Ghana Chamber of Commerce, 2023), our HR-led model offers a replicable blueprint. As we look ahead, the continued partnership between Accra’s Human Resources Manager and Sales leadership will remain central to capturing Ghana's $48 billion retail market. This report underscores that in Ghana Accra, exceptional sales performance begins with strategic human capital management.</w:t>
      </w:r>
    </w:p>
    <w:p>
      <w:pPr>
        <w:pStyle w:val="BodyText"/>
      </w:pPr>
      <w:r>
        <w:rPr>
          <w:iCs/>
          <w:i/>
        </w:rPr>
        <w:t xml:space="preserve">Prepared by: Human Resources Department</w:t>
      </w:r>
      <w:r>
        <w:br/>
      </w:r>
      <w:r>
        <w:rPr>
          <w:iCs/>
          <w:i/>
        </w:rPr>
        <w:t xml:space="preserve">Company: Global Market Solutions (GMS) West Africa</w:t>
      </w:r>
      <w:r>
        <w:br/>
      </w:r>
      <w:r>
        <w:rPr>
          <w:iCs/>
          <w:i/>
        </w:rPr>
        <w:t xml:space="preserve">Accra Office Address: 5th Floor, Golden City Plaza, Cantonments Road,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Ghana Accra</dc:title>
  <dc:creator/>
  <dc:language>en</dc:language>
  <cp:keywords/>
  <dcterms:created xsi:type="dcterms:W3CDTF">2026-07-21T13:18:08Z</dcterms:created>
  <dcterms:modified xsi:type="dcterms:W3CDTF">2026-07-21T13:18:08Z</dcterms:modified>
</cp:coreProperties>
</file>

<file path=docProps/custom.xml><?xml version="1.0" encoding="utf-8"?>
<Properties xmlns="http://schemas.openxmlformats.org/officeDocument/2006/custom-properties" xmlns:vt="http://schemas.openxmlformats.org/officeDocument/2006/docPropsVTypes"/>
</file>