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India</w:t>
      </w:r>
      <w:r>
        <w:t xml:space="preserve"> </w:t>
      </w:r>
      <w:r>
        <w:t xml:space="preserve">New</w:t>
      </w:r>
      <w:r>
        <w:t xml:space="preserve"> </w:t>
      </w:r>
      <w:r>
        <w:t xml:space="preserve">Delhi</w:t>
      </w:r>
    </w:p>
    <w:bookmarkStart w:id="28" w:name="Xe183db7a77d4040f3e776cb8a55015e2c010df2"/>
    <w:p>
      <w:pPr>
        <w:pStyle w:val="Heading1"/>
      </w:pPr>
      <w:r>
        <w:t xml:space="preserve">SALES REPORT - HUMAN RESOURCES MANAGER, INDIA NEW DELHI</w:t>
      </w:r>
    </w:p>
    <w:p>
      <w:pPr>
        <w:pStyle w:val="FirstParagraph"/>
      </w:pPr>
      <w:r>
        <w:t xml:space="preserve">Prepared by the Human Resources Department | New Delhi Office | Q3 2023</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initiatives and sales performance within our India New Delhi operations. As the designated Human Resources Manager for this critical market, I present a data-driven analysis demonstrating how targeted talent management directly impacted revenue growth. The report confirms that our HR strategies have been instrumental in supporting sales team objectives across all key verticals in the Delhi NCR region, reinforcing India New Delhi as a high-performing sales hub.</w:t>
      </w:r>
    </w:p>
    <w:bookmarkEnd w:id="20"/>
    <w:bookmarkStart w:id="21" w:name="sales-performance-context"/>
    <w:p>
      <w:pPr>
        <w:pStyle w:val="Heading2"/>
      </w:pPr>
      <w:r>
        <w:t xml:space="preserve">Sales Performance Context</w:t>
      </w:r>
    </w:p>
    <w:p>
      <w:pPr>
        <w:pStyle w:val="FirstParagraph"/>
      </w:pPr>
      <w:r>
        <w:t xml:space="preserve">India New Delhi has consistently delivered 18% YoY revenue growth across Q3 2023, surpassing regional benchmarks by 4.7%. This success was significantly enabled by the strategic deployment of our sales force, which required meticulous HR planning. The Human Resources Manager for India New Delhi implemented a specialized talent pipeline program that directly contributed to closing 15% more enterprise deals compared to Q2. Our focus on cultural integration and skill development ensured seamless onboarding of 42 new sales executives – a 30% increase from the previous quarter – all meeting productivity targets within 60 days.</w:t>
      </w:r>
    </w:p>
    <w:bookmarkEnd w:id="21"/>
    <w:bookmarkStart w:id="22" w:name="hr-sales-synergy-framework"/>
    <w:p>
      <w:pPr>
        <w:pStyle w:val="Heading2"/>
      </w:pPr>
      <w:r>
        <w:t xml:space="preserve">HR-Sales Synergy Framework</w:t>
      </w:r>
    </w:p>
    <w:p>
      <w:pPr>
        <w:pStyle w:val="FirstParagraph"/>
      </w:pPr>
      <w:r>
        <w:t xml:space="preserve">As the Human Resources Manager operating in India New Delhi, I have established a dedicated Sales Talent Unit that reports directly to me. This unit functions as the critical bridge between recruitment needs and revenue objectives. Key initiatives include:</w:t>
      </w:r>
    </w:p>
    <w:p>
      <w:pPr>
        <w:numPr>
          <w:ilvl w:val="0"/>
          <w:numId w:val="1001"/>
        </w:numPr>
        <w:pStyle w:val="Compact"/>
      </w:pPr>
      <w:r>
        <w:rPr>
          <w:bCs/>
          <w:b/>
        </w:rPr>
        <w:t xml:space="preserve">Targeted Recruitment Strategy:</w:t>
      </w:r>
      <w:r>
        <w:t xml:space="preserve"> </w:t>
      </w:r>
      <w:r>
        <w:t xml:space="preserve">Implemented region-specific hiring criteria for India New Delhi market nuances, reducing time-to-hire by 37% through localized campus drives in Delhi University and IITs.</w:t>
      </w:r>
    </w:p>
    <w:p>
      <w:pPr>
        <w:numPr>
          <w:ilvl w:val="0"/>
          <w:numId w:val="1001"/>
        </w:numPr>
        <w:pStyle w:val="Compact"/>
      </w:pPr>
      <w:r>
        <w:rPr>
          <w:bCs/>
          <w:b/>
        </w:rPr>
        <w:t xml:space="preserve">Sales Enablement Program:</w:t>
      </w:r>
      <w:r>
        <w:t xml:space="preserve"> </w:t>
      </w:r>
      <w:r>
        <w:t xml:space="preserve">Launched "Delhi Sales Excellence" training modules covering Indian market regulations, cultural intelligence, and client relationship management – adopted by 92% of new sales hires.</w:t>
      </w:r>
    </w:p>
    <w:p>
      <w:pPr>
        <w:numPr>
          <w:ilvl w:val="0"/>
          <w:numId w:val="1001"/>
        </w:numPr>
        <w:pStyle w:val="Compact"/>
      </w:pPr>
      <w:r>
        <w:rPr>
          <w:bCs/>
          <w:b/>
        </w:rPr>
        <w:t xml:space="preserve">Talent Retention Framework:</w:t>
      </w:r>
      <w:r>
        <w:t xml:space="preserve"> </w:t>
      </w:r>
      <w:r>
        <w:t xml:space="preserve">Introduced performance-linked incentives aligned with sales KPIs, reducing voluntary attrition in the New Delhi sales team from 22% to 8% quarterly.</w:t>
      </w:r>
    </w:p>
    <w:bookmarkEnd w:id="22"/>
    <w:bookmarkStart w:id="23" w:name="quantitative-impact-analysis"/>
    <w:p>
      <w:pPr>
        <w:pStyle w:val="Heading2"/>
      </w:pPr>
      <w:r>
        <w:t xml:space="preserve">Quantitative Impact Analysis</w:t>
      </w:r>
    </w:p>
    <w:p>
      <w:pPr>
        <w:pStyle w:val="FirstParagraph"/>
      </w:pPr>
      <w:r>
        <w:t xml:space="preserve">Our India New Delhi Human Resources Manager leveraged data analytics to correlate HR interventions with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Period</w:t>
            </w:r>
          </w:p>
        </w:tc>
        <w:tc>
          <w:tcPr/>
          <w:p>
            <w:pPr>
              <w:pStyle w:val="Compact"/>
              <w:jc w:val="left"/>
            </w:pPr>
            <w:r>
              <w:t xml:space="preserve">Sales Impact</w:t>
            </w:r>
          </w:p>
        </w:tc>
        <w:tc>
          <w:tcPr/>
          <w:p>
            <w:pPr>
              <w:pStyle w:val="Compact"/>
              <w:jc w:val="left"/>
            </w:pPr>
            <w:r>
              <w:t xml:space="preserve">Revenue Contribution</w:t>
            </w:r>
          </w:p>
        </w:tc>
      </w:tr>
      <w:tr>
        <w:tc>
          <w:tcPr/>
          <w:p>
            <w:pPr>
              <w:pStyle w:val="Compact"/>
              <w:jc w:val="left"/>
            </w:pPr>
            <w:r>
              <w:t xml:space="preserve">Delhi Sales Accelerator Program</w:t>
            </w:r>
          </w:p>
        </w:tc>
        <w:tc>
          <w:tcPr/>
          <w:p>
            <w:pPr>
              <w:pStyle w:val="Compact"/>
              <w:jc w:val="left"/>
            </w:pPr>
            <w:r>
              <w:t xml:space="preserve">Jan-May 2023</w:t>
            </w:r>
          </w:p>
        </w:tc>
        <w:tc>
          <w:tcPr/>
          <w:p>
            <w:pPr>
              <w:pStyle w:val="Compact"/>
              <w:jc w:val="left"/>
            </w:pPr>
            <w:r>
              <w:t xml:space="preserve">+19% new client acquisition rate</w:t>
            </w:r>
          </w:p>
        </w:tc>
        <w:tc>
          <w:tcPr/>
          <w:p>
            <w:pPr>
              <w:pStyle w:val="Compact"/>
              <w:jc w:val="left"/>
            </w:pPr>
            <w:r>
              <w:t xml:space="preserve">$2.8M incremental revenue</w:t>
            </w:r>
          </w:p>
        </w:tc>
      </w:tr>
      <w:tr>
        <w:tc>
          <w:tcPr/>
          <w:p>
            <w:pPr>
              <w:pStyle w:val="Compact"/>
              <w:jc w:val="left"/>
            </w:pPr>
            <w:r>
              <w:t xml:space="preserve">Leadership Development for Sales Managers</w:t>
            </w:r>
          </w:p>
        </w:tc>
        <w:tc>
          <w:tcPr/>
          <w:p>
            <w:pPr>
              <w:pStyle w:val="Compact"/>
              <w:jc w:val="left"/>
            </w:pPr>
            <w:r>
              <w:t xml:space="preserve">Mar-June 2023</w:t>
            </w:r>
          </w:p>
        </w:tc>
        <w:tc>
          <w:tcPr/>
          <w:p>
            <w:pPr>
              <w:pStyle w:val="Compact"/>
              <w:jc w:val="left"/>
            </w:pPr>
            <w:r>
              <w:t xml:space="preserve">+15% team productivity</w:t>
            </w:r>
          </w:p>
        </w:tc>
        <w:tc>
          <w:tcPr/>
          <w:p>
            <w:pPr>
              <w:pStyle w:val="Compact"/>
              <w:jc w:val="left"/>
            </w:pPr>
            <w:r>
              <w:t xml:space="preserve">$1.5M cross-sell revenue</w:t>
            </w:r>
          </w:p>
        </w:tc>
      </w:tr>
      <w:tr>
        <w:tc>
          <w:tcPr/>
          <w:p>
            <w:pPr>
              <w:pStyle w:val="Compact"/>
              <w:jc w:val="left"/>
            </w:pPr>
            <w:r>
              <w:t xml:space="preserve">Technology-Enabled Onboarding (India New Delhi)</w:t>
            </w:r>
          </w:p>
        </w:tc>
        <w:tc>
          <w:tcPr/>
          <w:p>
            <w:pPr>
              <w:pStyle w:val="Compact"/>
              <w:jc w:val="left"/>
            </w:pPr>
            <w:r>
              <w:t xml:space="preserve">Apr-July 2023</w:t>
            </w:r>
          </w:p>
        </w:tc>
        <w:tc>
          <w:tcPr/>
          <w:p>
            <w:pPr>
              <w:pStyle w:val="Compact"/>
              <w:jc w:val="left"/>
            </w:pPr>
            <w:r>
              <w:t xml:space="preserve">+27% sales cycle acceleration</w:t>
            </w:r>
          </w:p>
        </w:tc>
        <w:tc>
          <w:tcPr/>
          <w:p>
            <w:pPr>
              <w:pStyle w:val="Compact"/>
              <w:jc w:val="left"/>
            </w:pPr>
            <w:r>
              <w:t xml:space="preserve">$3.1M Q3 revenue uplift</w:t>
            </w:r>
          </w:p>
        </w:tc>
      </w:tr>
    </w:tbl>
    <w:bookmarkEnd w:id="23"/>
    <w:bookmarkStart w:id="24" w:name="india-new-delhi-market-specifics"/>
    <w:p>
      <w:pPr>
        <w:pStyle w:val="Heading2"/>
      </w:pPr>
      <w:r>
        <w:t xml:space="preserve">India New Delhi Market Specifics</w:t>
      </w:r>
    </w:p>
    <w:p>
      <w:pPr>
        <w:pStyle w:val="FirstParagraph"/>
      </w:pPr>
      <w:r>
        <w:t xml:space="preserve">Operating as the Human Resources Manager for India New Delhi demands hyper-localized strategies. Our analysis reveals that 78% of sales challenges in this market stem from cultural and regional knowledge gaps – a direct area where HR interventions have created competitive advantage. For instance:</w:t>
      </w:r>
    </w:p>
    <w:p>
      <w:pPr>
        <w:numPr>
          <w:ilvl w:val="0"/>
          <w:numId w:val="1002"/>
        </w:numPr>
        <w:pStyle w:val="Compact"/>
      </w:pPr>
      <w:r>
        <w:t xml:space="preserve">Developed "Delhi Market Navigator" toolkit for sales teams, covering local business etiquette, state-level regulations, and key industry contacts</w:t>
      </w:r>
    </w:p>
    <w:p>
      <w:pPr>
        <w:numPr>
          <w:ilvl w:val="0"/>
          <w:numId w:val="1002"/>
        </w:numPr>
        <w:pStyle w:val="Compact"/>
      </w:pPr>
      <w:r>
        <w:t xml:space="preserve">Partnered with Delhi-based industry associations (CII and FICCI) to create referral networks yielding 35% of new sales leads</w:t>
      </w:r>
    </w:p>
    <w:p>
      <w:pPr>
        <w:numPr>
          <w:ilvl w:val="0"/>
          <w:numId w:val="1002"/>
        </w:numPr>
        <w:pStyle w:val="Compact"/>
      </w:pPr>
      <w:r>
        <w:t xml:space="preserve">Implemented flexible work policies accommodating regional festivals (Holi, Diwali), reducing sales team absenteeism by 22%</w:t>
      </w:r>
    </w:p>
    <w:bookmarkEnd w:id="24"/>
    <w:bookmarkStart w:id="25" w:name="challenges-overcome"/>
    <w:p>
      <w:pPr>
        <w:pStyle w:val="Heading2"/>
      </w:pPr>
      <w:r>
        <w:t xml:space="preserve">Challenges Overcome</w:t>
      </w:r>
    </w:p>
    <w:p>
      <w:pPr>
        <w:pStyle w:val="FirstParagraph"/>
      </w:pPr>
      <w:r>
        <w:t xml:space="preserve">As Human Resources Manager for India New Delhi, I navigated significant market complexities including:</w:t>
      </w:r>
    </w:p>
    <w:p>
      <w:pPr>
        <w:pStyle w:val="BlockText"/>
      </w:pPr>
      <w:r>
        <w:t xml:space="preserve">"The tight talent market in New Delhi required innovative approaches. We partnered with local colleges and implemented a 'Sales Intern-to-Executive' pipeline that reduced recruitment costs by 33% while maintaining quality standards – directly contributing to our sales growth trajectory."</w:t>
      </w:r>
    </w:p>
    <w:bookmarkEnd w:id="25"/>
    <w:bookmarkStart w:id="26" w:name="Xa08178a6d39d4a6084934d61bad0e91defc5954"/>
    <w:p>
      <w:pPr>
        <w:pStyle w:val="Heading2"/>
      </w:pPr>
      <w:r>
        <w:t xml:space="preserve">Strategic Recommendations for Next Quarter</w:t>
      </w:r>
    </w:p>
    <w:p>
      <w:pPr>
        <w:pStyle w:val="FirstParagraph"/>
      </w:pPr>
      <w:r>
        <w:t xml:space="preserve">Based on Q3 performance, the following HR strategies are recommended for India New Delhi:</w:t>
      </w:r>
    </w:p>
    <w:p>
      <w:pPr>
        <w:numPr>
          <w:ilvl w:val="0"/>
          <w:numId w:val="1003"/>
        </w:numPr>
        <w:pStyle w:val="Compact"/>
      </w:pPr>
      <w:r>
        <w:rPr>
          <w:bCs/>
          <w:b/>
        </w:rPr>
        <w:t xml:space="preserve">Expand Delivered by Local Talent Program:</w:t>
      </w:r>
      <w:r>
        <w:t xml:space="preserve"> </w:t>
      </w:r>
      <w:r>
        <w:t xml:space="preserve">Hire 15 additional local sales trainers to address market-specific knowledge gaps, projected to boost conversion rates by 12%.</w:t>
      </w:r>
    </w:p>
    <w:p>
      <w:pPr>
        <w:numPr>
          <w:ilvl w:val="0"/>
          <w:numId w:val="1003"/>
        </w:numPr>
        <w:pStyle w:val="Compact"/>
      </w:pPr>
      <w:r>
        <w:rPr>
          <w:bCs/>
          <w:b/>
        </w:rPr>
        <w:t xml:space="preserve">Implement AI-Powered Sales Forecasting Integration:</w:t>
      </w:r>
      <w:r>
        <w:t xml:space="preserve"> </w:t>
      </w:r>
      <w:r>
        <w:t xml:space="preserve">Collaborate with IT to integrate HR data with sales CRM – expected to reduce pipeline leakage by 18%.</w:t>
      </w:r>
    </w:p>
    <w:p>
      <w:pPr>
        <w:numPr>
          <w:ilvl w:val="0"/>
          <w:numId w:val="1003"/>
        </w:numPr>
        <w:pStyle w:val="Compact"/>
      </w:pPr>
      <w:r>
        <w:rPr>
          <w:bCs/>
          <w:b/>
        </w:rPr>
        <w:t xml:space="preserve">Launch Delhi Sales Leadership Summit:</w:t>
      </w:r>
      <w:r>
        <w:t xml:space="preserve"> </w:t>
      </w:r>
      <w:r>
        <w:t xml:space="preserve">Quarterly event for top-performing sales managers across India New Delhi, fostering knowledge exchange and retention.</w:t>
      </w:r>
    </w:p>
    <w:bookmarkEnd w:id="26"/>
    <w:bookmarkStart w:id="27" w:name="conclusion"/>
    <w:p>
      <w:pPr>
        <w:pStyle w:val="Heading2"/>
      </w:pPr>
      <w:r>
        <w:t xml:space="preserve">Conclusion</w:t>
      </w:r>
    </w:p>
    <w:p>
      <w:pPr>
        <w:pStyle w:val="FirstParagraph"/>
      </w:pPr>
      <w:r>
        <w:t xml:space="preserve">This Sales Report unequivocally demonstrates that the Human Resources Manager in India New Delhi is not merely a support function but a strategic revenue driver. Our targeted HR initiatives have directly enabled 31% of our Q3 sales growth, with the New Delhi office now serving as the model for other Indian markets. As we continue to scale operations in India, maintaining this HR-sales alignment will be paramount to sustaining our competitive edge in the rapidly evolving Delhi NCR business landscape.</w:t>
      </w:r>
    </w:p>
    <w:p>
      <w:pPr>
        <w:pStyle w:val="BodyText"/>
      </w:pPr>
      <w:r>
        <w:t xml:space="preserve">Prepared by:</w:t>
      </w:r>
    </w:p>
    <w:p>
      <w:pPr>
        <w:pStyle w:val="BodyText"/>
      </w:pPr>
      <w:r>
        <w:t xml:space="preserve">[Name], Human Resources Manager - India New Delhi</w:t>
      </w:r>
    </w:p>
    <w:p>
      <w:pPr>
        <w:pStyle w:val="BodyText"/>
      </w:pPr>
      <w:r>
        <w:t xml:space="preserve">Global Sales &amp; Talent Development Division | [Company Name]</w:t>
      </w:r>
    </w:p>
    <w:p>
      <w:pPr>
        <w:pStyle w:val="BodyText"/>
      </w:pPr>
      <w:r>
        <w:rPr>
          <w:bCs/>
          <w:b/>
        </w:rPr>
        <w:t xml:space="preserve">Report Validity:</w:t>
      </w:r>
      <w:r>
        <w:t xml:space="preserve"> </w:t>
      </w:r>
      <w:r>
        <w:t xml:space="preserve">Q3 2023 |</w:t>
      </w:r>
      <w:r>
        <w:t xml:space="preserve"> </w:t>
      </w:r>
      <w:r>
        <w:rPr>
          <w:bCs/>
          <w:b/>
        </w:rPr>
        <w:t xml:space="preserve">Confidential:</w:t>
      </w:r>
      <w:r>
        <w:t xml:space="preserve"> </w:t>
      </w:r>
      <w:r>
        <w:t xml:space="preserve">Internal Use Only</w:t>
      </w:r>
    </w:p>
    <w:p>
      <w:pPr>
        <w:pStyle w:val="BodyText"/>
      </w:pPr>
      <w:r>
        <w:t xml:space="preserve">This Sales Report has been reviewed and approved by the India Country Head &amp; Regional Sales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India New Delhi</dc:title>
  <dc:creator/>
  <cp:keywords/>
  <dcterms:created xsi:type="dcterms:W3CDTF">2026-07-21T14:50:32Z</dcterms:created>
  <dcterms:modified xsi:type="dcterms:W3CDTF">2026-07-21T14:50:32Z</dcterms:modified>
</cp:coreProperties>
</file>

<file path=docProps/custom.xml><?xml version="1.0" encoding="utf-8"?>
<Properties xmlns="http://schemas.openxmlformats.org/officeDocument/2006/custom-properties" xmlns:vt="http://schemas.openxmlformats.org/officeDocument/2006/docPropsVTypes"/>
</file>