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Naples</w:t>
      </w:r>
    </w:p>
    <w:bookmarkStart w:id="30" w:name="Xa369e2c6164af38183ac2843541f901348e3ae5"/>
    <w:p>
      <w:pPr>
        <w:pStyle w:val="Heading1"/>
      </w:pPr>
      <w:r>
        <w:t xml:space="preserve">Human Resources Sales Performance Report</w:t>
      </w:r>
      <w:r>
        <w:br/>
      </w:r>
      <w:r>
        <w:t xml:space="preserve">Q3 2023 - Naples Operations</w:t>
      </w:r>
    </w:p>
    <w:bookmarkStart w:id="20" w:name="Xa3d550a7504e9b4fdcc8199af3dabd3fa32181e"/>
    <w:p>
      <w:pPr>
        <w:pStyle w:val="Heading2"/>
      </w:pPr>
      <w:r>
        <w:t xml:space="preserve">Executive Summary: Strategic HR-Sales Alignment in Naples</w:t>
      </w:r>
    </w:p>
    <w:p>
      <w:pPr>
        <w:pStyle w:val="FirstParagraph"/>
      </w:pPr>
      <w:r>
        <w:t xml:space="preserve">This comprehensive Sales Report details the Human Resources Manager's strategic initiatives implemented to directly support sales growth within our Naples operations. As the dedicated Human Resources Manager for Italy Naples, I've focused on building a talent ecosystem that directly fuels our commercial success. This report demonstrates how targeted HR interventions have driven measurable improvements in sales performance, team engagement, and market positioning across Campania's largest metropolitan area. In Q3 2023 alone, these initiatives contributed to a 17% year-over-year increase in regional sales revenue while reducing key recruitment cycles by 38% - a critical metric for our Naples market where competitive talent acquisition is paramount.</w:t>
      </w:r>
    </w:p>
    <w:p>
      <w:pPr>
        <w:pStyle w:val="BodyText"/>
      </w:pPr>
      <w:r>
        <w:t xml:space="preserve">Our Human Resources Manager has adopted an integrated approach that recognizes Naples' unique labor market dynamics, where cultural fluency and local network connections significantly impact sales effectiveness. By embedding HR strategy within the sales function's operational framework, we've transformed personnel management into a core growth engine for Italy Naples.</w:t>
      </w:r>
    </w:p>
    <w:bookmarkEnd w:id="20"/>
    <w:bookmarkStart w:id="24" w:name="Xf049c977669811cef5fa4bbbcb6580ce2cb4f7e"/>
    <w:p>
      <w:pPr>
        <w:pStyle w:val="Heading2"/>
      </w:pPr>
      <w:r>
        <w:t xml:space="preserve">Key HR Initiatives Driving Sales Performance</w:t>
      </w:r>
    </w:p>
    <w:bookmarkStart w:id="21" w:name="X5f4dc8305a902a45b4b16df41090920b1c719b7"/>
    <w:p>
      <w:pPr>
        <w:pStyle w:val="Heading3"/>
      </w:pPr>
      <w:r>
        <w:t xml:space="preserve">1. Targeted Talent Acquisition for Naples Market Dynamics</w:t>
      </w:r>
    </w:p>
    <w:p>
      <w:pPr>
        <w:pStyle w:val="FirstParagraph"/>
      </w:pPr>
      <w:r>
        <w:t xml:space="preserve">As Human Resources Manager for Italy Naples, I prioritized recruiting sales professionals with deep regional expertise. We implemented a specialized recruitment strategy focusing on local universities (Napoli Federico II, Università degli Studi di Napoli) and leveraging Naples' extensive business network. This included creating "Naples Sales Ambassador" roles that require candidates to demonstrate fluency in Neapolitan dialect alongside professional Italian – a critical differentiator in building trust with local clients. The initiative reduced time-to-hire for key sales positions from 42 to 26 days, directly accelerating market penetration.</w:t>
      </w:r>
    </w:p>
    <w:bookmarkEnd w:id="21"/>
    <w:bookmarkStart w:id="22" w:name="X2529b7187341f534febe107ec8681c64f795117"/>
    <w:p>
      <w:pPr>
        <w:pStyle w:val="Heading3"/>
      </w:pPr>
      <w:r>
        <w:t xml:space="preserve">2. Culturally-Intelligent Sales Training Program</w:t>
      </w:r>
    </w:p>
    <w:p>
      <w:pPr>
        <w:pStyle w:val="FirstParagraph"/>
      </w:pPr>
      <w:r>
        <w:t xml:space="preserve">Recognizing that Naples' business culture values relationship-building over transactional interactions, our Human Resources Manager developed a mandatory cultural immersion module for all sales staff. This 40-hour program covers Neapolitan business etiquette, local negotiation customs, and regional market insights – including historical context of key districts like Chiaia and Posillipo. Post-training assessments show 92% of sales representatives now confidently apply culturally-appropriate approaches during client meetings, directly correlating with a 23% increase in client retention rates within Naples.</w:t>
      </w:r>
    </w:p>
    <w:bookmarkEnd w:id="22"/>
    <w:bookmarkStart w:id="23" w:name="X938fe4a11f5d496710b549c0436c6b0c781ab8c"/>
    <w:p>
      <w:pPr>
        <w:pStyle w:val="Heading3"/>
      </w:pPr>
      <w:r>
        <w:t xml:space="preserve">3. Performance-Driven Sales Incentive Structure</w:t>
      </w:r>
    </w:p>
    <w:p>
      <w:pPr>
        <w:pStyle w:val="FirstParagraph"/>
      </w:pPr>
      <w:r>
        <w:t xml:space="preserve">The Human Resources Manager redesigned our incentive plan to align with Naples-specific sales targets. We introduced district-based KPIs reflecting Napoli's unique market segmentation – including high-value B2B contracts in the port zone (Porto di Napoli) and luxury retail partnerships in the historic center. This localized approach has increased quarterly sales target attainment by 31% compared to previous uniform national metrics.</w:t>
      </w:r>
    </w:p>
    <w:bookmarkEnd w:id="23"/>
    <w:bookmarkEnd w:id="24"/>
    <w:bookmarkStart w:id="27" w:name="X434f5156e5aef16a609c8364de766523a859faa"/>
    <w:p>
      <w:pPr>
        <w:pStyle w:val="Heading2"/>
      </w:pPr>
      <w:r>
        <w:t xml:space="preserve">Regional Challenges &amp; Strategic Solutions (Naples Focus)</w:t>
      </w:r>
    </w:p>
    <w:bookmarkStart w:id="25" w:name="Xb7fb61e38e95e4507691dc6c99330b5065cf91e"/>
    <w:p>
      <w:pPr>
        <w:pStyle w:val="Heading3"/>
      </w:pPr>
      <w:r>
        <w:t xml:space="preserve">Naples-Specific Labor Market Challenges Addressed</w:t>
      </w:r>
    </w:p>
    <w:p>
      <w:pPr>
        <w:pStyle w:val="FirstParagraph"/>
      </w:pPr>
      <w:r>
        <w:t xml:space="preserve">As Human Resources Manager operating within Italy Naples, I confronted three critical regional challenges that directly impacted sales performance:</w:t>
      </w:r>
    </w:p>
    <w:p>
      <w:pPr>
        <w:numPr>
          <w:ilvl w:val="0"/>
          <w:numId w:val="1001"/>
        </w:numPr>
        <w:pStyle w:val="Compact"/>
      </w:pPr>
      <w:r>
        <w:rPr>
          <w:bCs/>
          <w:b/>
        </w:rPr>
        <w:t xml:space="preserve">Talent Drain to Larger Metropolitan Areas:</w:t>
      </w:r>
      <w:r>
        <w:t xml:space="preserve"> </w:t>
      </w:r>
      <w:r>
        <w:t xml:space="preserve">Many skilled sales professionals migrate to Milan/Rome. Our solution involved creating "Naples Talent Retention Packages" including subsidized housing near key client zones and quarterly cultural events celebrating local heritage – reducing voluntary turnover by 28%.</w:t>
      </w:r>
    </w:p>
    <w:p>
      <w:pPr>
        <w:numPr>
          <w:ilvl w:val="0"/>
          <w:numId w:val="1001"/>
        </w:numPr>
        <w:pStyle w:val="Compact"/>
      </w:pPr>
      <w:r>
        <w:rPr>
          <w:bCs/>
          <w:b/>
        </w:rPr>
        <w:t xml:space="preserve">Language Requirements in Southern Markets:</w:t>
      </w:r>
      <w:r>
        <w:t xml:space="preserve"> </w:t>
      </w:r>
      <w:r>
        <w:t xml:space="preserve">While national sales teams focus on Italian, Naples requires English + French proficiency for international clients. We partnered with "Napoli Language Institute" for accelerated language training within work hours, resulting in 40% of sales staff now meeting dual-language requirements.</w:t>
      </w:r>
    </w:p>
    <w:p>
      <w:pPr>
        <w:numPr>
          <w:ilvl w:val="0"/>
          <w:numId w:val="1001"/>
        </w:numPr>
        <w:pStyle w:val="Compact"/>
      </w:pPr>
      <w:r>
        <w:rPr>
          <w:bCs/>
          <w:b/>
        </w:rPr>
        <w:t xml:space="preserve">Seasonal Business Cycles:</w:t>
      </w:r>
      <w:r>
        <w:t xml:space="preserve"> </w:t>
      </w:r>
      <w:r>
        <w:t xml:space="preserve">Naples experiences significant tourism-driven fluctuations (peak season: May-Sept). Our HR strategy implemented flexible staffing models with temporary sales accelerators hired during high-demand periods – reducing client wait times by 55% during peak months.</w:t>
      </w:r>
    </w:p>
    <w:bookmarkEnd w:id="25"/>
    <w:bookmarkStart w:id="26" w:name="compliance-local-legal-integration"/>
    <w:p>
      <w:pPr>
        <w:pStyle w:val="Heading3"/>
      </w:pPr>
      <w:r>
        <w:t xml:space="preserve">Compliance &amp; Local Legal Integration</w:t>
      </w:r>
    </w:p>
    <w:p>
      <w:pPr>
        <w:pStyle w:val="FirstParagraph"/>
      </w:pPr>
      <w:r>
        <w:t xml:space="preserve">As mandated by Italy's Codice del Lavoro, all HR initiatives strictly comply with regional labor regulations. The Human Resources Manager for Naples ensured our sales incentive structure adheres to Article 2104 of Italian Civil Code regarding compensation fairness. This legal alignment has prevented any compliance-related sales disruptions in the Naples market – a critical factor given recent regulatory changes affecting commercial incentives in Southern Italy.</w:t>
      </w:r>
    </w:p>
    <w:bookmarkEnd w:id="26"/>
    <w:bookmarkEnd w:id="27"/>
    <w:bookmarkStart w:id="28" w:name="quantifiable-impact-on-sales-performance"/>
    <w:p>
      <w:pPr>
        <w:pStyle w:val="Heading2"/>
      </w:pPr>
      <w:r>
        <w:t xml:space="preserve">Quantifiable Impact on Sales Performance</w:t>
      </w:r>
    </w:p>
    <w:p>
      <w:pPr>
        <w:pStyle w:val="FirstParagraph"/>
      </w:pPr>
      <w:r>
        <w:t xml:space="preserve">The strategic integration of Human Resources initiatives with sales operations has delivered exceptional results for our Naples division. Key metrics demonstrate direct correlation between HR interventions and commercial outcomes:</w:t>
      </w:r>
    </w:p>
    <w:p>
      <w:pPr>
        <w:pStyle w:val="BodyText"/>
      </w:pPr>
      <w:r>
        <w:t xml:space="preserve">Performance Metric</w:t>
      </w:r>
    </w:p>
    <w:bookmarkEnd w:id="28"/>
    <w:p>
      <w:pPr>
        <w:pStyle w:val="BodyText"/>
      </w:pPr>
      <w:r>
        <w:t xml:space="preserve">Q3 2022</w:t>
      </w:r>
    </w:p>
    <w:p>
      <w:pPr>
        <w:pStyle w:val="BodyText"/>
      </w:pPr>
      <w:r>
        <w:t xml:space="preserve">Q3 2023 (Post-Initiative)</w:t>
      </w:r>
    </w:p>
    <w:p>
      <w:pPr>
        <w:pStyle w:val="BodyText"/>
      </w:pPr>
      <w:r>
        <w:t xml:space="preserve">% Improvement</w:t>
      </w:r>
    </w:p>
    <w:p>
      <w:pPr>
        <w:pStyle w:val="BodyText"/>
      </w:pPr>
      <w:r>
        <w:t xml:space="preserve">Sales Revenue (Naples Market)</w:t>
      </w:r>
    </w:p>
    <w:p>
      <w:pPr>
        <w:pStyle w:val="BodyText"/>
      </w:pPr>
      <w:r>
        <w:t xml:space="preserve">€1.8M</w:t>
      </w:r>
    </w:p>
    <w:p>
      <w:pPr>
        <w:pStyle w:val="BodyText"/>
      </w:pPr>
      <w:r>
        <w:t xml:space="preserve">€2.1M</w:t>
      </w:r>
    </w:p>
    <w:p>
      <w:pPr>
        <w:pStyle w:val="BodyText"/>
      </w:pPr>
      <w:r>
        <w:t xml:space="preserve">+16.7%</w:t>
      </w:r>
    </w:p>
    <w:p>
      <w:pPr>
        <w:pStyle w:val="BodyText"/>
      </w:pPr>
      <w:r>
        <w:t xml:space="preserve">Client Acquisition Rate</w:t>
      </w:r>
    </w:p>
    <w:p>
      <w:pPr>
        <w:pStyle w:val="BodyText"/>
      </w:pPr>
      <w:r>
        <w:t xml:space="preserve">32%</w:t>
      </w:r>
    </w:p>
    <w:p>
      <w:pPr>
        <w:pStyle w:val="BodyText"/>
      </w:pPr>
      <w:r>
        <w:t xml:space="preserve">The Human Resources Manager's Naples-specific talent strategy has directly contributed to our regional sales leadership position. Client satisfaction scores (CSAT) in Naples have reached 94% – 12 points above national average – with clients frequently citing "cultural understanding" as the key differentiator from competitors.</w:t>
      </w:r>
    </w:p>
    <w:p>
      <w:pPr>
        <w:pStyle w:val="BodyText"/>
      </w:pPr>
      <w:r>
        <w:t xml:space="preserve">Importantly, these results demonstrate how a strategic Human Resources Manager can transform talent management into a profit center. The Italy Naples sales team now operates at 97% capacity utilization compared to 82% historically – an efficiency gain directly attributable to our targeted HR interventions.</w:t>
      </w:r>
    </w:p>
    <w:bookmarkStart w:id="29" w:name="Xd3e72bfc68d1bb9d6234a0900730e0975d6a36c"/>
    <w:p>
      <w:pPr>
        <w:pStyle w:val="Heading2"/>
      </w:pPr>
      <w:r>
        <w:t xml:space="preserve">Future HR-Sales Strategy for Italy Naples</w:t>
      </w:r>
    </w:p>
    <w:p>
      <w:pPr>
        <w:pStyle w:val="FirstParagraph"/>
      </w:pPr>
      <w:r>
        <w:t xml:space="preserve">Building on Q3 success, the Human Resources Manager for Italy Naples will implement three priority initiatives in Q4 2023:</w:t>
      </w:r>
    </w:p>
    <w:p>
      <w:pPr>
        <w:numPr>
          <w:ilvl w:val="0"/>
          <w:numId w:val="1002"/>
        </w:numPr>
        <w:pStyle w:val="Compact"/>
      </w:pPr>
      <w:r>
        <w:rPr>
          <w:bCs/>
          <w:b/>
        </w:rPr>
        <w:t xml:space="preserve">Naples Sales Innovation Hub:</w:t>
      </w:r>
      <w:r>
        <w:t xml:space="preserve"> </w:t>
      </w:r>
      <w:r>
        <w:t xml:space="preserve">Establishing a physical co-working space near Piazza del Plebiscito to foster cross-functional collaboration between sales and HR teams, with monthly "market immersion" sessions featuring local business leaders.</w:t>
      </w:r>
    </w:p>
    <w:p>
      <w:pPr>
        <w:numPr>
          <w:ilvl w:val="0"/>
          <w:numId w:val="1002"/>
        </w:numPr>
        <w:pStyle w:val="Compact"/>
      </w:pPr>
      <w:r>
        <w:rPr>
          <w:bCs/>
          <w:b/>
        </w:rPr>
        <w:t xml:space="preserve">Digital Talent Marketplace:</w:t>
      </w:r>
      <w:r>
        <w:t xml:space="preserve"> </w:t>
      </w:r>
      <w:r>
        <w:t xml:space="preserve">Launching a Naples-specific internal talent platform connecting high-performing sales staff with regional client opportunities, reducing internal hire time by 50% while increasing cross-sell rates.</w:t>
      </w:r>
    </w:p>
    <w:p>
      <w:pPr>
        <w:numPr>
          <w:ilvl w:val="0"/>
          <w:numId w:val="1002"/>
        </w:numPr>
        <w:pStyle w:val="Compact"/>
      </w:pPr>
      <w:r>
        <w:rPr>
          <w:bCs/>
          <w:b/>
        </w:rPr>
        <w:t xml:space="preserve">Sustainable Sales Leadership Program:</w:t>
      </w:r>
      <w:r>
        <w:t xml:space="preserve"> </w:t>
      </w:r>
      <w:r>
        <w:t xml:space="preserve">Developing a pipeline of Neapolitan leaders through our "Cultural Ambassador" certification – ensuring long-term market knowledge retention within our sales organization.</w:t>
      </w:r>
    </w:p>
    <w:p>
      <w:pPr>
        <w:pStyle w:val="FirstParagraph"/>
      </w:pPr>
      <w:r>
        <w:t xml:space="preserve">These initiatives will further cement the Human Resources Manager's role as a strategic business partner, directly linking talent strategy to Naples' commercial objectives. As we continue to serve Italy Naples' dynamic market, our HR approach will remain focused on cultivating the unique human capital that drives sustainable sales growth in this culturally rich region.</w:t>
      </w:r>
    </w:p>
    <w:bookmarkEnd w:id="29"/>
    <w:p>
      <w:pPr>
        <w:pStyle w:val="BodyText"/>
      </w:pPr>
      <w:r>
        <w:t xml:space="preserve">Human Resources Sales Performance Report | Q3 2023 | Prepared for Italy Naples Operations | Human Resources Manager</w:t>
      </w:r>
    </w:p>
    <w:p>
      <w:pPr>
        <w:pStyle w:val="BodyText"/>
      </w:pPr>
      <w:r>
        <w:t xml:space="preserve">Confidential: This document is intended solely for internal use by company leadership in Italy. All metrics reflect Naples-specific market conditions.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Naples</dc:title>
  <dc:creator/>
  <dc:language>en</dc:language>
  <cp:keywords/>
  <dcterms:created xsi:type="dcterms:W3CDTF">2026-07-21T09:50:25Z</dcterms:created>
  <dcterms:modified xsi:type="dcterms:W3CDTF">2026-07-21T09:50:25Z</dcterms:modified>
</cp:coreProperties>
</file>

<file path=docProps/custom.xml><?xml version="1.0" encoding="utf-8"?>
<Properties xmlns="http://schemas.openxmlformats.org/officeDocument/2006/custom-properties" xmlns:vt="http://schemas.openxmlformats.org/officeDocument/2006/docPropsVTypes"/>
</file>