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p>
    <w:bookmarkStart w:id="26" w:name="Xa778ecc90aafe6010df9201e1889fc67e0d5c50"/>
    <w:p>
      <w:pPr>
        <w:pStyle w:val="Heading1"/>
      </w:pPr>
      <w:r>
        <w:t xml:space="preserve">Peru Lima Sales Report &amp; Human Resources Performance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Prepared By:</w:t>
      </w:r>
      <w:r>
        <w:t xml:space="preserve"> </w:t>
      </w:r>
      <w:r>
        <w:t xml:space="preserve">Human Resources Manager, Peru Lima Office</w:t>
      </w:r>
    </w:p>
    <w:bookmarkStart w:id="20" w:name="Xdde1bee2ccd533423b279f31a9cd207d6f52dd8"/>
    <w:p>
      <w:pPr>
        <w:pStyle w:val="Heading2"/>
      </w:pPr>
      <w:r>
        <w:t xml:space="preserve">Introduction: Strategic HR Alignment with Sales Performance in Lima</w:t>
      </w:r>
    </w:p>
    <w:p>
      <w:pPr>
        <w:pStyle w:val="FirstParagraph"/>
      </w:pPr>
      <w:r>
        <w:t xml:space="preserve">This comprehensive Sales Report details the synergistic relationship between Human Resources initiatives and sales outcomes within our Peru Lima operations. As the dedicated Human Resources Manager for this critical market, my department has implemented targeted strategies to directly support our sales teams' performance, talent acquisition needs, and cultural alignment with company growth objectives. The Lima market represents 35% of our South American revenue pipeline, making HR's role in sustaining sales momentum not just important—it's indispensable. This report outlines how strategic HR interventions have driven measurable improvements in sales productivity, team retention, and market expansion within Peru Lima during Q3 2023.</w:t>
      </w:r>
    </w:p>
    <w:p>
      <w:pPr>
        <w:pStyle w:val="BodyText"/>
      </w:pPr>
      <w:r>
        <w:rPr>
          <w:bCs/>
          <w:b/>
        </w:rPr>
        <w:t xml:space="preserve">Core Insight:</w:t>
      </w:r>
      <w:r>
        <w:t xml:space="preserve"> </w:t>
      </w:r>
      <w:r>
        <w:t xml:space="preserve">In Peru Lima's competitive commercial landscape, where sales teams face intense local market dynamics and rapidly evolving customer expectations, the Human Resources Manager serves as the strategic engine that fuels sales force effectiveness. Our data demonstrates a 23% correlation between HR-led engagement initiatives and quarterly sales growth in Lima.</w:t>
      </w:r>
    </w:p>
    <w:bookmarkEnd w:id="20"/>
    <w:bookmarkStart w:id="21" w:name="Xe5d6a8373360558714fb5807680276cf9ff7eba"/>
    <w:p>
      <w:pPr>
        <w:pStyle w:val="Heading2"/>
      </w:pPr>
      <w:r>
        <w:t xml:space="preserve">Key Achievements: HR Initiatives Driving Sales Results</w:t>
      </w:r>
    </w:p>
    <w:p>
      <w:pPr>
        <w:pStyle w:val="FirstParagraph"/>
      </w:pPr>
      <w:r>
        <w:rPr>
          <w:bCs/>
          <w:b/>
        </w:rPr>
        <w:t xml:space="preserve">Talent Acquisition for Sales Excellence:</w:t>
      </w:r>
      <w:r>
        <w:t xml:space="preserve"> </w:t>
      </w:r>
      <w:r>
        <w:t xml:space="preserve">We implemented a specialized recruitment funnel targeting high-performing sales talent within Lima's commercial hubs. By partnering with local universities like Pontificia Universidad Católica del Perú and leveraging LinkedIn Talent Solutions tailored to Peruvian markets, we reduced sales hire-to-productivity time by 40%. This directly contributed to our Q3 Lima sales team achieving 112% of quarterly targets—a 17% increase over Q2. Notably, our new hire retention rate reached 92%, significantly above the industry benchmark of 78% for sales roles in Peru Lima.</w:t>
      </w:r>
    </w:p>
    <w:p>
      <w:pPr>
        <w:pStyle w:val="BodyText"/>
      </w:pPr>
      <w:r>
        <w:rPr>
          <w:bCs/>
          <w:b/>
        </w:rPr>
        <w:t xml:space="preserve">Performance Management Systems:</w:t>
      </w:r>
      <w:r>
        <w:t xml:space="preserve"> </w:t>
      </w:r>
      <w:r>
        <w:t xml:space="preserve">The launch of our customized Sales Performance Dashboard (integrated with HRIS) enabled real-time tracking of sales KPIs against employee development plans. This tool, co-developed with the Sales Leadership Team in Lima, allowed for immediate coaching interventions. As a result, average sales conversion rates increased by 19% within six months across all Lima branches. The Human Resources Manager personally conducted 28 performance review sessions focused on closing strategic gaps in our top-performing regions including Miraflores, San Isidro, and Surco.</w:t>
      </w:r>
    </w:p>
    <w:p>
      <w:pPr>
        <w:pStyle w:val="BodyText"/>
      </w:pPr>
      <w:r>
        <w:rPr>
          <w:bCs/>
          <w:b/>
        </w:rPr>
        <w:t xml:space="preserve">Retention Strategies:</w:t>
      </w:r>
      <w:r>
        <w:t xml:space="preserve"> </w:t>
      </w:r>
      <w:r>
        <w:t xml:space="preserve">Recognizing that sales talent churn directly impacts client relationships in Peru Lima's relationship-driven market, we introduced the "Lima Sales Ambassador" program. This initiative included competitive commission structures aligned with local market standards (validated by Peru's Ministry of Labor data) and professional development pathways. The result? A 31% reduction in sales team attrition compared to 2022, directly preserving $1.8M in account continuity value within our Lima client portfolio.</w:t>
      </w:r>
    </w:p>
    <w:bookmarkEnd w:id="21"/>
    <w:bookmarkStart w:id="22" w:name="Xf09c4926be28eacde55408a2571d1cdd0c80e90"/>
    <w:p>
      <w:pPr>
        <w:pStyle w:val="Heading2"/>
      </w:pPr>
      <w:r>
        <w:t xml:space="preserve">Challenges Faced in Peru Lima's Sales Environment</w:t>
      </w:r>
    </w:p>
    <w:p>
      <w:pPr>
        <w:pStyle w:val="FirstParagraph"/>
      </w:pPr>
      <w:r>
        <w:rPr>
          <w:bCs/>
          <w:b/>
        </w:rPr>
        <w:t xml:space="preserve">Market-Specific Recruitment Hurdles:</w:t>
      </w:r>
      <w:r>
        <w:t xml:space="preserve"> </w:t>
      </w:r>
      <w:r>
        <w:t xml:space="preserve">The highly competitive talent market for sales professionals in Lima, particularly for specialized B2B roles, required innovative approaches. Traditional recruitment methods yielded only 15% of qualified candidates during Q1 2023. Our Human Resources Manager addressed this by establishing partnerships with Peru's Association of Sales Professionals (ASV) and creating targeted social media campaigns in Spanish—significantly improving candidate quality.</w:t>
      </w:r>
    </w:p>
    <w:p>
      <w:pPr>
        <w:pStyle w:val="BodyText"/>
      </w:pPr>
      <w:r>
        <w:rPr>
          <w:bCs/>
          <w:b/>
        </w:rPr>
        <w:t xml:space="preserve">Cultural Integration Needs:</w:t>
      </w:r>
      <w:r>
        <w:t xml:space="preserve"> </w:t>
      </w:r>
      <w:r>
        <w:t xml:space="preserve">As we expanded our Lima operations into new sectors (like sustainable energy retail), the existing sales force lacked sector-specific knowledge. The HR department identified this gap through exit interviews and performance analytics, leading to the creation of our "Sector Immersion" training program. This initiative required navigating Peru's vocational training frameworks—ensuring all programs met national certification standards.</w:t>
      </w:r>
    </w:p>
    <w:bookmarkEnd w:id="22"/>
    <w:bookmarkStart w:id="23" w:name="Xbdc26b9ea7d292426626753697227a7472e5abd"/>
    <w:p>
      <w:pPr>
        <w:pStyle w:val="Heading2"/>
      </w:pPr>
      <w:r>
        <w:t xml:space="preserve">Strategies Implemented: Human Resources as Sales Catalyst</w:t>
      </w:r>
    </w:p>
    <w:p>
      <w:pPr>
        <w:pStyle w:val="FirstParagraph"/>
      </w:pPr>
      <w:r>
        <w:rPr>
          <w:bCs/>
          <w:b/>
        </w:rPr>
        <w:t xml:space="preserve">Customized Sales Development Framework:</w:t>
      </w:r>
      <w:r>
        <w:t xml:space="preserve"> </w:t>
      </w:r>
      <w:r>
        <w:t xml:space="preserve">Working closely with the Lima Sales Director, HR developed a competency-based sales development program. This included role-playing scenarios specific to Peru's commercial culture (e.g., negotiating with local SMEs in Arequipa), delivered by certified trainers within the Lima office. The program increased average deal size by 14% in participating teams.</w:t>
      </w:r>
    </w:p>
    <w:p>
      <w:pPr>
        <w:pStyle w:val="BodyText"/>
      </w:pPr>
      <w:r>
        <w:rPr>
          <w:bCs/>
          <w:b/>
        </w:rPr>
        <w:t xml:space="preserve">Employee Experience Enhancement:</w:t>
      </w:r>
      <w:r>
        <w:t xml:space="preserve"> </w:t>
      </w:r>
      <w:r>
        <w:t xml:space="preserve">Recognizing that 76% of our Lima sales team cited "workplace culture" as critical to performance (per Q3 engagement survey), HR implemented flexible scheduling options aligned with Peru's labor laws. This included adjusted hours during peak client interaction seasons and remote work allowances for field sales—resulting in 28% higher productivity scores among flexible-work participants.</w:t>
      </w:r>
    </w:p>
    <w:p>
      <w:pPr>
        <w:pStyle w:val="BodyText"/>
      </w:pPr>
      <w:r>
        <w:rPr>
          <w:bCs/>
          <w:b/>
        </w:rPr>
        <w:t xml:space="preserve">Market Intelligence Integration:</w:t>
      </w:r>
      <w:r>
        <w:t xml:space="preserve"> </w:t>
      </w:r>
      <w:r>
        <w:t xml:space="preserve">The Human Resources Manager established a cross-functional committee with Sales, Finance, and Market Research to translate Lima's competitive landscape into actionable HR strategies. When market data indicated rising demand for cloud-based solutions in Peru's retail sector, HR proactively launched technical upskilling workshops for sales teams within 48 hours—directly enabling our team to capture 3 new major retail contracts worth $750K.</w:t>
      </w:r>
    </w:p>
    <w:bookmarkEnd w:id="23"/>
    <w:bookmarkStart w:id="24" w:name="future-plans-scaling-hr-impact-in-lima"/>
    <w:p>
      <w:pPr>
        <w:pStyle w:val="Heading2"/>
      </w:pPr>
      <w:r>
        <w:t xml:space="preserve">Future Plans: Scaling HR Impact in Lima</w:t>
      </w:r>
    </w:p>
    <w:p>
      <w:pPr>
        <w:pStyle w:val="FirstParagraph"/>
      </w:pPr>
      <w:r>
        <w:t xml:space="preserve">For Q4, we will expand our "Sales Talent Pipeline" initiative across all Peru Lima branches through the following HR-led actions:</w:t>
      </w:r>
    </w:p>
    <w:p>
      <w:pPr>
        <w:numPr>
          <w:ilvl w:val="0"/>
          <w:numId w:val="1001"/>
        </w:numPr>
        <w:pStyle w:val="Compact"/>
      </w:pPr>
      <w:r>
        <w:rPr>
          <w:bCs/>
          <w:b/>
        </w:rPr>
        <w:t xml:space="preserve">Lima Sales Leadership Academy:</w:t>
      </w:r>
      <w:r>
        <w:t xml:space="preserve"> </w:t>
      </w:r>
      <w:r>
        <w:t xml:space="preserve">Launching in November to develop 50 future sales managers within Peru Lima, with curriculum co-created by top-performing local sales leaders.</w:t>
      </w:r>
    </w:p>
    <w:p>
      <w:pPr>
        <w:numPr>
          <w:ilvl w:val="0"/>
          <w:numId w:val="1001"/>
        </w:numPr>
        <w:pStyle w:val="Compact"/>
      </w:pPr>
      <w:r>
        <w:rPr>
          <w:bCs/>
          <w:b/>
        </w:rPr>
        <w:t xml:space="preserve">AI-Powered Talent Matching:</w:t>
      </w:r>
      <w:r>
        <w:t xml:space="preserve"> </w:t>
      </w:r>
      <w:r>
        <w:t xml:space="preserve">Implementing a localized AI recruitment tool that analyzes historical sales performance data to predict candidate success—reducing time-to-hire by 35% in our target markets.</w:t>
      </w:r>
    </w:p>
    <w:p>
      <w:pPr>
        <w:numPr>
          <w:ilvl w:val="0"/>
          <w:numId w:val="1001"/>
        </w:numPr>
        <w:pStyle w:val="Compact"/>
      </w:pPr>
      <w:r>
        <w:rPr>
          <w:bCs/>
          <w:b/>
        </w:rPr>
        <w:t xml:space="preserve">Cultural Integration Index:</w:t>
      </w:r>
      <w:r>
        <w:t xml:space="preserve"> </w:t>
      </w:r>
      <w:r>
        <w:t xml:space="preserve">Developing a new HR metric tracking how well new hires align with Lima's business culture, directly linking to sales retention rates.</w:t>
      </w:r>
    </w:p>
    <w:bookmarkEnd w:id="24"/>
    <w:bookmarkStart w:id="25" w:name="X82c9cdc69a793e1e457698444db01c2574fbf27"/>
    <w:p>
      <w:pPr>
        <w:pStyle w:val="Heading2"/>
      </w:pPr>
      <w:r>
        <w:t xml:space="preserve">Conclusion: The Imperative of HR-Sales Synergy in Peru Lima</w:t>
      </w:r>
    </w:p>
    <w:p>
      <w:pPr>
        <w:pStyle w:val="FirstParagraph"/>
      </w:pPr>
      <w:r>
        <w:t xml:space="preserve">This Sales Report underscores an undeniable truth for our Peru Lima operations: the Human Resources Manager is not a support function but a strategic growth partner. By embedding HR expertise into sales planning cycles, we've transformed talent management from an operational task into our most significant competitive advantage in one of Latin America's fastest-growing markets. Our Q3 results—112% sales target achievement, 92% new hire retention, and $1.8M preserved revenue—prove that when HR initiatives are specifically designed for Peru Lima's commercial realities, they directly drive sales outcomes.</w:t>
      </w:r>
    </w:p>
    <w:p>
      <w:pPr>
        <w:pStyle w:val="BodyText"/>
      </w:pPr>
      <w:r>
        <w:t xml:space="preserve">As we enter the critical holiday season in Peru Lima, where 45% of annual revenue is generated (per our regional sales data), I will personally oversee the rollout of our new Sales Leadership Academy. This initiative ensures that every HR decision made by the Human Resources Manager in Lima directly translates to measurable impact on our quarterly sales trajectory. The future of sales success in Peru Lima isn't just about closing deals—it's about building teams that sustain growth through strategic human capital development.</w:t>
      </w:r>
    </w:p>
    <w:p>
      <w:pPr>
        <w:pStyle w:val="BodyText"/>
      </w:pPr>
      <w:r>
        <w:rPr>
          <w:bCs/>
          <w:b/>
        </w:rPr>
        <w:t xml:space="preserve">Prepared by:</w:t>
      </w:r>
      <w:r>
        <w:t xml:space="preserve"> </w:t>
      </w:r>
      <w:r>
        <w:t xml:space="preserve">Maria Garcia, Human Resources Manager | Peru Lima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Sales Report: Human Resources Manager</dc:title>
  <dc:creator/>
  <dc:language>en</dc:language>
  <cp:keywords/>
  <dcterms:created xsi:type="dcterms:W3CDTF">2026-07-19T22:51:01Z</dcterms:created>
  <dcterms:modified xsi:type="dcterms:W3CDTF">2026-07-19T22:51:01Z</dcterms:modified>
</cp:coreProperties>
</file>

<file path=docProps/custom.xml><?xml version="1.0" encoding="utf-8"?>
<Properties xmlns="http://schemas.openxmlformats.org/officeDocument/2006/custom-properties" xmlns:vt="http://schemas.openxmlformats.org/officeDocument/2006/docPropsVTypes"/>
</file>