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Singapore</w:t>
      </w:r>
      <w:r>
        <w:t xml:space="preserve"> </w:t>
      </w:r>
      <w:r>
        <w:t xml:space="preserve">Singapore</w:t>
      </w:r>
    </w:p>
    <w:bookmarkStart w:id="27" w:name="Xef55ad59cccba1c2ee5151d152e12318eae9b88"/>
    <w:p>
      <w:pPr>
        <w:pStyle w:val="Heading1"/>
      </w:pPr>
      <w:r>
        <w:t xml:space="preserve">SALES REPORT: HUMAN RESOURCES MANAGER PERFORMANCE ANALYSIS - SINGAPORE SINGAPORE</w:t>
      </w:r>
    </w:p>
    <w:p>
      <w:pPr>
        <w:pStyle w:val="FirstParagraph"/>
      </w:pPr>
      <w:r>
        <w:t xml:space="preserve">Prepared by the Human Resources Manager | Singapore Singapore Operations | Q3 2023</w:t>
      </w:r>
    </w:p>
    <w:bookmarkStart w:id="20" w:name="executive-summary"/>
    <w:p>
      <w:pPr>
        <w:pStyle w:val="Heading2"/>
      </w:pPr>
      <w:r>
        <w:t xml:space="preserve">Executive Summary</w:t>
      </w:r>
    </w:p>
    <w:p>
      <w:pPr>
        <w:pStyle w:val="FirstParagraph"/>
      </w:pPr>
      <w:r>
        <w:t xml:space="preserve">This comprehensive Sales Report presents a strategic analysis of human capital performance metrics directly impacting sales outcomes across our Singapore Singapore operations. As the Human Resources Manager, I've conducted an exhaustive review of talent acquisition, development, and retention initiatives specifically designed to support our sales function. This document serves as both a Sales Report for leadership and a critical HR performance dashboard for our Singapore Singapore business unit. The findings reveal that targeted HR interventions have driven a 22% increase in sales productivity quarter-over-quarter while reducing recruitment costs by 18% in the Singapore Singapore market.</w:t>
      </w:r>
    </w:p>
    <w:bookmarkEnd w:id="20"/>
    <w:bookmarkStart w:id="21" w:name="X690c023850b94e7dd72d0835aac9dfe2db8fe6d"/>
    <w:p>
      <w:pPr>
        <w:pStyle w:val="Heading2"/>
      </w:pPr>
      <w:r>
        <w:t xml:space="preserve">Section 1: Recruitment Metrics Supporting Sales Growth</w:t>
      </w:r>
    </w:p>
    <w:p>
      <w:pPr>
        <w:pStyle w:val="FirstParagraph"/>
      </w:pPr>
      <w:r>
        <w:t xml:space="preserve">As the dedicated Human Resources Manager for our Singapore Singapore operations, I've implemented a specialized sales recruitment framework that directly aligns with our commercial objectives. The Sales Report indicates that we've filled 47% more critical sales positions compared to Q2, achieving an average time-to-hire of 18 days (below the industry benchmark of 25 days in Singapore Singapore). Key initiatives included:</w:t>
      </w:r>
    </w:p>
    <w:p>
      <w:pPr>
        <w:numPr>
          <w:ilvl w:val="0"/>
          <w:numId w:val="1001"/>
        </w:numPr>
        <w:pStyle w:val="Compact"/>
      </w:pPr>
      <w:r>
        <w:t xml:space="preserve">Partnering with local institutions like Ngee Ann Polytechnic to create our 'Sales Talent Pipeline' program exclusively for Singapore Singapore graduates</w:t>
      </w:r>
    </w:p>
    <w:p>
      <w:pPr>
        <w:numPr>
          <w:ilvl w:val="0"/>
          <w:numId w:val="1001"/>
        </w:numPr>
        <w:pStyle w:val="Compact"/>
      </w:pPr>
      <w:r>
        <w:t xml:space="preserve">Implementing AI-driven candidate screening that reduced bias by 31% in the Singapore Singapore market</w:t>
      </w:r>
    </w:p>
    <w:p>
      <w:pPr>
        <w:numPr>
          <w:ilvl w:val="0"/>
          <w:numId w:val="1001"/>
        </w:numPr>
        <w:pStyle w:val="Compact"/>
      </w:pPr>
      <w:r>
        <w:t xml:space="preserve">Developing culturally attuned interview protocols for multinational sales teams operating within Singapore Singapore's unique business ecosystem</w:t>
      </w:r>
    </w:p>
    <w:p>
      <w:pPr>
        <w:pStyle w:val="FirstParagraph"/>
      </w:pPr>
      <w:r>
        <w:t xml:space="preserve">The Human Resources Manager's strategic focus on talent acquisition has directly contributed to our sales team expansion from 87 to 123 members in Singapore Singapore, enabling us to capture new market segments in the ASEAN region.</w:t>
      </w:r>
    </w:p>
    <w:bookmarkEnd w:id="21"/>
    <w:bookmarkStart w:id="22" w:name="X8a127a01c313dabe4c00e8200df8686bbd7a2f2"/>
    <w:p>
      <w:pPr>
        <w:pStyle w:val="Heading2"/>
      </w:pPr>
      <w:r>
        <w:t xml:space="preserve">Section 2: Sales Team Development &amp; Retention</w:t>
      </w:r>
    </w:p>
    <w:p>
      <w:pPr>
        <w:pStyle w:val="FirstParagraph"/>
      </w:pPr>
      <w:r>
        <w:t xml:space="preserve">Our Q3 Sales Report highlights exceptional results from the leadership development program initiated by the Human Resources Manager. We've implemented a 'Sales Excellence Academy' in Singapore Singapore that has:</w:t>
      </w:r>
    </w:p>
    <w:p>
      <w:pPr>
        <w:numPr>
          <w:ilvl w:val="0"/>
          <w:numId w:val="1002"/>
        </w:numPr>
        <w:pStyle w:val="Compact"/>
      </w:pPr>
      <w:r>
        <w:t xml:space="preserve">Increased sales team certification completion rates to 94% (up from 68% last year)</w:t>
      </w:r>
    </w:p>
    <w:p>
      <w:pPr>
        <w:numPr>
          <w:ilvl w:val="0"/>
          <w:numId w:val="1002"/>
        </w:numPr>
        <w:pStyle w:val="Compact"/>
      </w:pPr>
      <w:r>
        <w:t xml:space="preserve">Reduced voluntary turnover in the sales department to a historic low of 12.7% (vs. industry average of 24.5% in Singapore Singapore)</w:t>
      </w:r>
    </w:p>
    <w:p>
      <w:pPr>
        <w:numPr>
          <w:ilvl w:val="0"/>
          <w:numId w:val="1002"/>
        </w:numPr>
        <w:pStyle w:val="Compact"/>
      </w:pPr>
      <w:r>
        <w:t xml:space="preserve">Generated $1.8M in incremental revenue through high-performing sales personnel retained via our retention strategy</w:t>
      </w:r>
    </w:p>
    <w:p>
      <w:pPr>
        <w:pStyle w:val="FirstParagraph"/>
      </w:pPr>
      <w:r>
        <w:t xml:space="preserve">Specifically, the Human Resources Manager introduced 'Career Pathing Conversations' for all sales staff in Singapore Singapore, creating clear progression frameworks that directly link to commission structures. This initiative has resulted in a 37% increase in internal promotions within the sales force, significantly strengthening our talent pipeline for future expansion across Singapore Singapore.</w:t>
      </w:r>
    </w:p>
    <w:bookmarkEnd w:id="22"/>
    <w:bookmarkStart w:id="23" w:name="Xd8aaed4eb7e69f214ceb397a69019a712e538b6"/>
    <w:p>
      <w:pPr>
        <w:pStyle w:val="Heading2"/>
      </w:pPr>
      <w:r>
        <w:t xml:space="preserve">Section 3: Compensation &amp; Performance Alignment</w:t>
      </w:r>
    </w:p>
    <w:p>
      <w:pPr>
        <w:pStyle w:val="FirstParagraph"/>
      </w:pPr>
      <w:r>
        <w:t xml:space="preserve">This Sales Report details how compensation restructuring under HR leadership has optimized sales performance. The Human Resources Manager conducted a comprehensive benchmarking study of commission structures in Singapore Singapore's competitive market, leading to:</w:t>
      </w:r>
    </w:p>
    <w:p>
      <w:pPr>
        <w:numPr>
          <w:ilvl w:val="0"/>
          <w:numId w:val="1003"/>
        </w:numPr>
        <w:pStyle w:val="Compact"/>
      </w:pPr>
      <w:r>
        <w:t xml:space="preserve">Revised variable pay components that now drive 68% of total compensation (up from 52%)</w:t>
      </w:r>
    </w:p>
    <w:p>
      <w:pPr>
        <w:numPr>
          <w:ilvl w:val="0"/>
          <w:numId w:val="1003"/>
        </w:numPr>
        <w:pStyle w:val="Compact"/>
      </w:pPr>
      <w:r>
        <w:t xml:space="preserve">Introduction of 'Team Success Bonuses' that increased cross-functional collaboration by 41%</w:t>
      </w:r>
    </w:p>
    <w:p>
      <w:pPr>
        <w:numPr>
          <w:ilvl w:val="0"/>
          <w:numId w:val="1003"/>
        </w:numPr>
        <w:pStyle w:val="Compact"/>
      </w:pPr>
      <w:r>
        <w:t xml:space="preserve">Implementation of real-time performance dashboards accessible to all sales personnel in Singapore Singapore</w:t>
      </w:r>
    </w:p>
    <w:p>
      <w:pPr>
        <w:pStyle w:val="FirstParagraph"/>
      </w:pPr>
      <w:r>
        <w:t xml:space="preserve">These changes, guided by the Human Resources Manager's strategic vision, have directly contributed to exceeding quarterly targets by 15.3% across our key markets within Singapore Singapore. The Sales Report confirms that our commission model now better aligns with customer acquisition metrics critical to our growth strategy.</w:t>
      </w:r>
    </w:p>
    <w:bookmarkEnd w:id="23"/>
    <w:bookmarkStart w:id="24" w:name="X3acc88f14a5abbcf8d2900eae5d8f02a91086e9"/>
    <w:p>
      <w:pPr>
        <w:pStyle w:val="Heading2"/>
      </w:pPr>
      <w:r>
        <w:t xml:space="preserve">Section 4: Diversity &amp; Inclusion Impact on Sales Innovation</w:t>
      </w:r>
    </w:p>
    <w:p>
      <w:pPr>
        <w:pStyle w:val="FirstParagraph"/>
      </w:pPr>
      <w:r>
        <w:t xml:space="preserve">As the Human Resources Manager, I've prioritized diversity as a strategic sales driver in Singapore Singapore. Our 'Inclusive Sales Team' initiative has yielded remarkable results:</w:t>
      </w:r>
    </w:p>
    <w:p>
      <w:pPr>
        <w:numPr>
          <w:ilvl w:val="0"/>
          <w:numId w:val="1004"/>
        </w:numPr>
        <w:pStyle w:val="Compact"/>
      </w:pPr>
      <w:r>
        <w:t xml:space="preserve">Women now comprise 48% of our sales leadership (up from 29%) across Singapore Singapore operations</w:t>
      </w:r>
    </w:p>
    <w:p>
      <w:pPr>
        <w:numPr>
          <w:ilvl w:val="0"/>
          <w:numId w:val="1004"/>
        </w:numPr>
        <w:pStyle w:val="Compact"/>
      </w:pPr>
      <w:r>
        <w:t xml:space="preserve">Diverse sales teams have generated a 27% higher win rate in multicultural client segments</w:t>
      </w:r>
    </w:p>
    <w:p>
      <w:pPr>
        <w:numPr>
          <w:ilvl w:val="0"/>
          <w:numId w:val="1004"/>
        </w:numPr>
        <w:pStyle w:val="Compact"/>
      </w:pPr>
      <w:r>
        <w:t xml:space="preserve">100% of new hires in the Singapore Singapore market were recruited through inclusive hiring channels</w:t>
      </w:r>
    </w:p>
    <w:p>
      <w:pPr>
        <w:pStyle w:val="FirstParagraph"/>
      </w:pPr>
      <w:r>
        <w:t xml:space="preserve">The Sales Report documents how this diversity focus has directly expanded our market reach within Singapore Singapore's cosmopolitan business environment, particularly in the growing Chinese and Southeast Asian client segments. This strategic HR initiative represents a best practice for multinational operations in the Asia-Pacific region.</w:t>
      </w:r>
    </w:p>
    <w:bookmarkEnd w:id="24"/>
    <w:bookmarkStart w:id="25" w:name="Xe2055d80a4f8db58476466c7573057610985478"/>
    <w:p>
      <w:pPr>
        <w:pStyle w:val="Heading2"/>
      </w:pPr>
      <w:r>
        <w:t xml:space="preserve">Section 5: Strategic Recommendations for Q4</w:t>
      </w:r>
    </w:p>
    <w:p>
      <w:pPr>
        <w:pStyle w:val="FirstParagraph"/>
      </w:pPr>
      <w:r>
        <w:t xml:space="preserve">Based on this Sales Report analysis, the Human Resources Manager recommends three critical actions to sustain growth in Singapore Singapore:</w:t>
      </w:r>
    </w:p>
    <w:p>
      <w:pPr>
        <w:numPr>
          <w:ilvl w:val="0"/>
          <w:numId w:val="1005"/>
        </w:numPr>
        <w:pStyle w:val="Compact"/>
      </w:pPr>
      <w:r>
        <w:rPr>
          <w:bCs/>
          <w:b/>
        </w:rPr>
        <w:t xml:space="preserve">Launch 'Sales Accelerator' Program:</w:t>
      </w:r>
      <w:r>
        <w:t xml:space="preserve"> </w:t>
      </w:r>
      <w:r>
        <w:t xml:space="preserve">A targeted upskilling initiative for top-performing sales personnel in Singapore Singapore, focusing on emerging technologies and cross-selling techniques. Projected to increase average sales per employee by 18%.</w:t>
      </w:r>
    </w:p>
    <w:p>
      <w:pPr>
        <w:numPr>
          <w:ilvl w:val="0"/>
          <w:numId w:val="1005"/>
        </w:numPr>
        <w:pStyle w:val="Compact"/>
      </w:pPr>
      <w:r>
        <w:rPr>
          <w:bCs/>
          <w:b/>
        </w:rPr>
        <w:t xml:space="preserve">Establish Talent Community Hub:</w:t>
      </w:r>
      <w:r>
        <w:t xml:space="preserve"> </w:t>
      </w:r>
      <w:r>
        <w:t xml:space="preserve">Create a dedicated talent community platform in Singapore Singapore to proactively engage passive candidates for future growth phases across ASEAN markets.</w:t>
      </w:r>
    </w:p>
    <w:p>
      <w:pPr>
        <w:numPr>
          <w:ilvl w:val="0"/>
          <w:numId w:val="1005"/>
        </w:numPr>
        <w:pStyle w:val="Compact"/>
      </w:pPr>
      <w:r>
        <w:rPr>
          <w:bCs/>
          <w:b/>
        </w:rPr>
        <w:t xml:space="preserve">Implement Predictive Analytics:</w:t>
      </w:r>
      <w:r>
        <w:t xml:space="preserve"> </w:t>
      </w:r>
      <w:r>
        <w:t xml:space="preserve">Integrate AI-driven sales forecasting with HR data to anticipate talent needs 6-9 months in advance within the Singapore Singapore market, reducing critical role vacancies by 35%.</w:t>
      </w:r>
    </w:p>
    <w:bookmarkEnd w:id="25"/>
    <w:bookmarkStart w:id="26" w:name="X33f19ba93bcb4b3ec6923e39538abf0c4c63316"/>
    <w:p>
      <w:pPr>
        <w:pStyle w:val="Heading2"/>
      </w:pPr>
      <w:r>
        <w:t xml:space="preserve">Conclusion: The HR-Sales Synergy Imperative</w:t>
      </w:r>
    </w:p>
    <w:p>
      <w:pPr>
        <w:pStyle w:val="FirstParagraph"/>
      </w:pPr>
      <w:r>
        <w:t xml:space="preserve">This Sales Report underscores that the Human Resources Manager is no longer a support function but a strategic business partner driving revenue growth in Singapore Singapore. Our data demonstrates that every dollar invested in targeted HR initiatives yields $3.87 in sales performance gains within our Singapore Singapore operations. As we move into Q4, the Human Resources Manager will continue to collaborate with sales leadership to embed talent excellence at the core of our commercial strategy across all business units operating within Singapore Singapore.</w:t>
      </w:r>
    </w:p>
    <w:p>
      <w:pPr>
        <w:pStyle w:val="BodyText"/>
      </w:pPr>
      <w:r>
        <w:t xml:space="preserve">"The most significant sales metrics don't appear in revenue reports—they're found in our people. This Sales Report proves that when HR and sales operate as one strategic unit, the results for Singapore Singapore become extraordinary." - Human Resources Manager, Asia Pacific</w:t>
      </w:r>
    </w:p>
    <w:p>
      <w:pPr>
        <w:pStyle w:val="BodyText"/>
      </w:pPr>
      <w:r>
        <w:t xml:space="preserve">This document constitutes the official Sales Report from the Human Resources Manager for Singapore Singapore operations. All data presented is verified through our People Analytics Platform (PAP) and aligns with MAS regulatory standards for HR reporting in Singapore Singapore.</w:t>
      </w:r>
    </w:p>
    <w:p>
      <w:pPr>
        <w:pStyle w:val="BodyText"/>
      </w:pPr>
      <w:r>
        <w:t xml:space="preserve">© 2023 [Company Name] Human Resources Department | Sales Report v4.1 | Valid for Singapore Singapore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Singapore Singapore</dc:title>
  <dc:creator/>
  <dc:language>en</dc:language>
  <cp:keywords/>
  <dcterms:created xsi:type="dcterms:W3CDTF">2026-07-21T08:47:43Z</dcterms:created>
  <dcterms:modified xsi:type="dcterms:W3CDTF">2026-07-21T08:47:43Z</dcterms:modified>
</cp:coreProperties>
</file>

<file path=docProps/custom.xml><?xml version="1.0" encoding="utf-8"?>
<Properties xmlns="http://schemas.openxmlformats.org/officeDocument/2006/custom-properties" xmlns:vt="http://schemas.openxmlformats.org/officeDocument/2006/docPropsVTypes"/>
</file>