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6" w:name="Xa16ec019aa1083851caac21d6e71ac4b219ed50"/>
    <w:p>
      <w:pPr>
        <w:pStyle w:val="Heading1"/>
      </w:pPr>
      <w:r>
        <w:t xml:space="preserve">Sales Report: Human Resources Manager Performance &amp; Strategic Initiatives in Spain Valencia</w:t>
      </w:r>
    </w:p>
    <w:p>
      <w:pPr>
        <w:pStyle w:val="FirstParagraph"/>
      </w:pPr>
      <w:r>
        <w:t xml:space="preserve">This comprehensive Sales Report details the strategic human capital performance of the Human Resources Manager within our Valencia operations, specifically aligned with sales-driven objectives across Spain's vibrant commercial hub. As a critical business function in Spain's fifth-largest metropolitan area, our HR team has executed targeted initiatives to strengthen sales force capabilities and drive revenue growth. This document underscores how our Human Resources Manager in Spain Valencia has become a pivotal catalyst for sustainable business expansion through people-centered strategies.</w:t>
      </w:r>
    </w:p>
    <w:bookmarkStart w:id="20" w:name="X4210f2b36ba91dd604c573facbd94beec86a262"/>
    <w:p>
      <w:pPr>
        <w:pStyle w:val="Heading2"/>
      </w:pPr>
      <w:r>
        <w:t xml:space="preserve">Market Context: Sales Talent Dynamics in Valencia</w:t>
      </w:r>
    </w:p>
    <w:p>
      <w:pPr>
        <w:pStyle w:val="FirstParagraph"/>
      </w:pPr>
      <w:r>
        <w:t xml:space="preserve">Valencia's dynamic economic landscape presents unique opportunities for sales excellence, with its strategic location as a commercial gateway to Europe and Mediterranean markets. The Human Resources Manager in Spain Valencia has navigated intense competition for top sales talent across key sectors including tourism, technology, and industrial manufacturing. In the first quarter of 2023 alone, demand for high-performance sales professionals surged by 18% compared to 2022 (Valencia Chamber of Commerce Report). Our Human Resources Manager proactively addressed this by developing a localized talent acquisition framework that prioritizes cultural alignment with Valencia's entrepreneurial spirit while meeting global sales targets. This strategic approach directly supported our regional revenue growth of 14% in Q1, demonstrating how HR initiatives translate to tangible commercial outcomes.</w:t>
      </w:r>
    </w:p>
    <w:bookmarkEnd w:id="20"/>
    <w:bookmarkStart w:id="21" w:name="X7dbb703474ca3c43c11285fe44aaf22a6108354"/>
    <w:p>
      <w:pPr>
        <w:pStyle w:val="Heading2"/>
      </w:pPr>
      <w:r>
        <w:t xml:space="preserve">Recruitment Excellence: Closing the Sales Talent Gap</w:t>
      </w:r>
    </w:p>
    <w:p>
      <w:pPr>
        <w:pStyle w:val="FirstParagraph"/>
      </w:pPr>
      <w:r>
        <w:t xml:space="preserve">The Human Resources Manager in Spain Valencia implemented an innovative recruitment pipeline specifically designed for sales roles, achieving remarkable results:</w:t>
      </w:r>
    </w:p>
    <w:p>
      <w:pPr>
        <w:numPr>
          <w:ilvl w:val="0"/>
          <w:numId w:val="1001"/>
        </w:numPr>
        <w:pStyle w:val="Compact"/>
      </w:pPr>
      <w:r>
        <w:rPr>
          <w:bCs/>
          <w:b/>
        </w:rPr>
        <w:t xml:space="preserve">100% Fill Rate</w:t>
      </w:r>
      <w:r>
        <w:t xml:space="preserve">: Successfully recruited 37 high-performing sales executives within target timeframes (average 28 days vs. industry standard of 45 days)</w:t>
      </w:r>
    </w:p>
    <w:p>
      <w:pPr>
        <w:numPr>
          <w:ilvl w:val="0"/>
          <w:numId w:val="1001"/>
        </w:numPr>
        <w:pStyle w:val="Compact"/>
      </w:pPr>
      <w:r>
        <w:rPr>
          <w:bCs/>
          <w:b/>
        </w:rPr>
        <w:t xml:space="preserve">Local Talent Integration</w:t>
      </w:r>
      <w:r>
        <w:t xml:space="preserve">: 82% of new hires were sourced from Valencia's talent pool through strategic partnerships with University of Valencia and Polytechnic University (UPV) career centers</w:t>
      </w:r>
    </w:p>
    <w:p>
      <w:pPr>
        <w:numPr>
          <w:ilvl w:val="0"/>
          <w:numId w:val="1001"/>
        </w:numPr>
        <w:pStyle w:val="Compact"/>
      </w:pPr>
      <w:r>
        <w:rPr>
          <w:bCs/>
          <w:b/>
        </w:rPr>
        <w:t xml:space="preserve">Skills Alignment</w:t>
      </w:r>
      <w:r>
        <w:t xml:space="preserve">: Developed a customized assessment battery evaluating both technical sales acumen and cultural fit for Valencian market nuances</w:t>
      </w:r>
    </w:p>
    <w:p>
      <w:pPr>
        <w:pStyle w:val="FirstParagraph"/>
      </w:pPr>
      <w:r>
        <w:t xml:space="preserve">This precision recruitment approach directly impacted our sales pipeline, with new hires generating €2.1M in Q1 revenue within their first 90 days – significantly above the company average. The Human Resources Manager's deep understanding of Spain Valencia's commercial ecosystem proved critical in identifying candidates who understood local business protocols and consumer behaviors.</w:t>
      </w:r>
    </w:p>
    <w:bookmarkEnd w:id="21"/>
    <w:bookmarkStart w:id="22" w:name="Xe562fb597760e5e001c54532fb543c581e303a3"/>
    <w:p>
      <w:pPr>
        <w:pStyle w:val="Heading2"/>
      </w:pPr>
      <w:r>
        <w:t xml:space="preserve">Retention Strategy: Reducing Sales Team Churn</w:t>
      </w:r>
    </w:p>
    <w:p>
      <w:pPr>
        <w:pStyle w:val="FirstParagraph"/>
      </w:pPr>
      <w:r>
        <w:t xml:space="preserve">High turnover in sales roles typically erodes revenue potential, but our Human Resources Manager implemented a retention framework specifically for Valencia's competitive market. Key initiatives included:</w:t>
      </w:r>
    </w:p>
    <w:p>
      <w:pPr>
        <w:numPr>
          <w:ilvl w:val="0"/>
          <w:numId w:val="1002"/>
        </w:numPr>
        <w:pStyle w:val="Compact"/>
      </w:pPr>
      <w:r>
        <w:rPr>
          <w:bCs/>
          <w:b/>
        </w:rPr>
        <w:t xml:space="preserve">Valencia Sales Excellence Program</w:t>
      </w:r>
      <w:r>
        <w:t xml:space="preserve">: Quarterly workshops on local market trends (e.g., "Tourism Seasonal Sales Strategies" and "Mediterranean Business Culture") co-developed with regional sales leads</w:t>
      </w:r>
    </w:p>
    <w:p>
      <w:pPr>
        <w:numPr>
          <w:ilvl w:val="0"/>
          <w:numId w:val="1002"/>
        </w:numPr>
        <w:pStyle w:val="Compact"/>
      </w:pPr>
      <w:r>
        <w:rPr>
          <w:bCs/>
          <w:b/>
        </w:rPr>
        <w:t xml:space="preserve">Cultural Integration Bonuses</w:t>
      </w:r>
      <w:r>
        <w:t xml:space="preserve">: Performance-linked rewards tied to Valencian community engagement (e.g., sponsorships of Valencia's La Albufera tourism events)</w:t>
      </w:r>
    </w:p>
    <w:p>
      <w:pPr>
        <w:numPr>
          <w:ilvl w:val="0"/>
          <w:numId w:val="1002"/>
        </w:numPr>
        <w:pStyle w:val="Compact"/>
      </w:pPr>
      <w:r>
        <w:rPr>
          <w:bCs/>
          <w:b/>
        </w:rPr>
        <w:t xml:space="preserve">Internal Mobility Pathways</w:t>
      </w:r>
      <w:r>
        <w:t xml:space="preserve">: Created clear progression routes from sales representative to regional account management, reducing turnover by 31% in target roles</w:t>
      </w:r>
    </w:p>
    <w:p>
      <w:pPr>
        <w:pStyle w:val="FirstParagraph"/>
      </w:pPr>
      <w:r>
        <w:t xml:space="preserve">The results are quantifiable: Sales team retention increased to 89% (vs. industry average of 74%) while sales productivity rose by 22%. The Human Resources Manager's strategic focus on Valencia-specific engagement has positioned us as an employer of choice in the region, with our Valencia office now receiving three times more quality sales applications than competitors.</w:t>
      </w:r>
    </w:p>
    <w:bookmarkEnd w:id="22"/>
    <w:bookmarkStart w:id="23" w:name="X31f9c42523a63123ca247af779f13630f8ffecf"/>
    <w:p>
      <w:pPr>
        <w:pStyle w:val="Heading2"/>
      </w:pPr>
      <w:r>
        <w:t xml:space="preserve">Performance Management: Aligning HR Metrics with Sales Outcomes</w:t>
      </w:r>
    </w:p>
    <w:p>
      <w:pPr>
        <w:pStyle w:val="FirstParagraph"/>
      </w:pPr>
      <w:r>
        <w:t xml:space="preserve">The Human Resources Manager has revolutionized performance management through data-driven integration of HR and sales KPIs:</w:t>
      </w:r>
    </w:p>
    <w:p>
      <w:pPr>
        <w:numPr>
          <w:ilvl w:val="0"/>
          <w:numId w:val="1003"/>
        </w:numPr>
        <w:pStyle w:val="Compact"/>
      </w:pPr>
      <w:r>
        <w:rPr>
          <w:bCs/>
          <w:b/>
        </w:rPr>
        <w:t xml:space="preserve">Sales-Ready Talent Index</w:t>
      </w:r>
      <w:r>
        <w:t xml:space="preserve">: Measured candidate potential using metrics like "Valencia Market Adaptability Score" (integrated into recruitment)</w:t>
      </w:r>
    </w:p>
    <w:p>
      <w:pPr>
        <w:numPr>
          <w:ilvl w:val="0"/>
          <w:numId w:val="1003"/>
        </w:numPr>
        <w:pStyle w:val="Compact"/>
      </w:pPr>
      <w:r>
        <w:rPr>
          <w:bCs/>
          <w:b/>
        </w:rPr>
        <w:t xml:space="preserve">Revenue Impact Analysis</w:t>
      </w:r>
      <w:r>
        <w:t xml:space="preserve">: Tracked how specific HR interventions correlated with sales growth (e.g., 19% revenue lift from candidates recruited via UPV partnerships)</w:t>
      </w:r>
    </w:p>
    <w:p>
      <w:pPr>
        <w:numPr>
          <w:ilvl w:val="0"/>
          <w:numId w:val="1003"/>
        </w:numPr>
        <w:pStyle w:val="Compact"/>
      </w:pPr>
      <w:r>
        <w:rPr>
          <w:bCs/>
          <w:b/>
        </w:rPr>
        <w:t xml:space="preserve">Real-time Feedback System</w:t>
      </w:r>
      <w:r>
        <w:t xml:space="preserve">: Implemented a bi-weekly pulse survey tool measuring "Valencia Sales Team Engagement" tied directly to pipeline metrics</w:t>
      </w:r>
    </w:p>
    <w:p>
      <w:pPr>
        <w:pStyle w:val="FirstParagraph"/>
      </w:pPr>
      <w:r>
        <w:t xml:space="preserve">This methodology ensures every HR decision is validated by sales outcomes. For instance, the introduction of Spanish-Valencian language coaching for international sales staff directly contributed to a 15% increase in closing rates with local clients during the 2023 Summer Tourism Season – a critical revenue driver in Spain Valencia.</w:t>
      </w:r>
    </w:p>
    <w:bookmarkEnd w:id="23"/>
    <w:bookmarkStart w:id="24" w:name="Xc909098d7bfdce621fc99e095185cabece99dad"/>
    <w:p>
      <w:pPr>
        <w:pStyle w:val="Heading2"/>
      </w:pPr>
      <w:r>
        <w:t xml:space="preserve">Strategic Investments: Future-Proofing Sales Talent</w:t>
      </w:r>
    </w:p>
    <w:p>
      <w:pPr>
        <w:pStyle w:val="FirstParagraph"/>
      </w:pPr>
      <w:r>
        <w:t xml:space="preserve">Looking ahead, the Human Resources Manager has secured leadership approval for strategic investments that position our Spain Valencia sales force for future growth:</w:t>
      </w:r>
    </w:p>
    <w:p>
      <w:pPr>
        <w:numPr>
          <w:ilvl w:val="0"/>
          <w:numId w:val="1004"/>
        </w:numPr>
        <w:pStyle w:val="Compact"/>
      </w:pPr>
      <w:r>
        <w:rPr>
          <w:bCs/>
          <w:b/>
        </w:rPr>
        <w:t xml:space="preserve">Valencia Sales Innovation Lab</w:t>
      </w:r>
      <w:r>
        <w:t xml:space="preserve">: A dedicated space within our Valencia office for testing new sales methodologies with local customer cohorts (launching Q3 2023)</w:t>
      </w:r>
    </w:p>
    <w:p>
      <w:pPr>
        <w:numPr>
          <w:ilvl w:val="0"/>
          <w:numId w:val="1004"/>
        </w:numPr>
        <w:pStyle w:val="Compact"/>
      </w:pPr>
      <w:r>
        <w:rPr>
          <w:bCs/>
          <w:b/>
        </w:rPr>
        <w:t xml:space="preserve">Digital Sales Academy</w:t>
      </w:r>
      <w:r>
        <w:t xml:space="preserve">: Partnering with Valencia's Digital Innovation Center to develop AI-driven sales analytics skills among local talent</w:t>
      </w:r>
    </w:p>
    <w:p>
      <w:pPr>
        <w:pStyle w:val="FirstParagraph"/>
      </w:pPr>
      <w:r>
        <w:t xml:space="preserve">These initiatives directly support our regional expansion goals in the Valencian Community, where tourism revenue alone is projected to exceed €18B by 2024. The Human Resources Manager's proactive stance on future-ready talent development ensures we're not just filling roles but building a sustainable sales engine for Spain Valencia's evolving market.</w:t>
      </w:r>
    </w:p>
    <w:bookmarkEnd w:id="24"/>
    <w:bookmarkStart w:id="25" w:name="X7f495a3b7b74c36320703819f2a5378b2633801"/>
    <w:p>
      <w:pPr>
        <w:pStyle w:val="Heading2"/>
      </w:pPr>
      <w:r>
        <w:t xml:space="preserve">Conclusion: HR as the Sales Growth Catalyst</w:t>
      </w:r>
    </w:p>
    <w:p>
      <w:pPr>
        <w:pStyle w:val="FirstParagraph"/>
      </w:pPr>
      <w:r>
        <w:t xml:space="preserve">This Sales Report unequivocally demonstrates that strategic human capital management is the cornerstone of revenue growth in Spain Valencia. The Human Resources Manager has successfully transformed HR from a support function into a direct driver of commercial performance, achieving results that outpace national benchmarks. By embedding sales-centric metrics into every HR initiative and leveraging deep local market expertise, our team has built a talent ecosystem where sales professionals thrive within Valencia's unique cultural and economic context.</w:t>
      </w:r>
    </w:p>
    <w:p>
      <w:pPr>
        <w:pStyle w:val="BodyText"/>
      </w:pPr>
      <w:r>
        <w:t xml:space="preserve">As we enter 2024, the Human Resources Manager will focus on scaling these initiatives across Spain's regional offices while maintaining Valencia as our innovation hub. The data is clear: in Spain's competitive commercial landscape, where talent acquisition directly impacts revenue velocity, an HR strategy rooted in local market intelligence isn't just important – it's the difference between leading and lagging. This Sales Report confirms that our Human Resources Manager in Spain Valencia has delivered precisely that strategic advantage, turning people management into measurable business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Spain Valencia</dc:title>
  <dc:creator/>
  <dc:language>en</dc:language>
  <cp:keywords/>
  <dcterms:created xsi:type="dcterms:W3CDTF">2025-12-09T20:45:35Z</dcterms:created>
  <dcterms:modified xsi:type="dcterms:W3CDTF">2025-12-09T20:45:35Z</dcterms:modified>
</cp:coreProperties>
</file>

<file path=docProps/custom.xml><?xml version="1.0" encoding="utf-8"?>
<Properties xmlns="http://schemas.openxmlformats.org/officeDocument/2006/custom-properties" xmlns:vt="http://schemas.openxmlformats.org/officeDocument/2006/docPropsVTypes"/>
</file>