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Management</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7" w:name="Xf7e89df4e5fd812a2114131868c9db2237828ee"/>
    <w:p>
      <w:pPr>
        <w:pStyle w:val="Heading1"/>
      </w:pPr>
      <w:r>
        <w:t xml:space="preserve">Sales Report: Human Resources Management Performance and Strategic Insights for Sudan Khartoum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Human Resources Department, Sudan Khartoum Branch</w:t>
      </w:r>
      <w:r>
        <w:br/>
      </w:r>
      <w:r>
        <w:rPr>
          <w:bCs/>
          <w:b/>
        </w:rPr>
        <w:t xml:space="preserve">Subject:</w:t>
      </w:r>
      <w:r>
        <w:t xml:space="preserve"> </w:t>
      </w:r>
      <w:r>
        <w:t xml:space="preserve">Comprehensive Analysis of HR Impact on Sales Performance in Khartoum</w:t>
      </w:r>
    </w:p>
    <w:bookmarkStart w:id="20" w:name="i.-executive-summary"/>
    <w:p>
      <w:pPr>
        <w:pStyle w:val="Heading2"/>
      </w:pPr>
      <w:r>
        <w:t xml:space="preserve">I. Executive Summary</w:t>
      </w:r>
    </w:p>
    <w:p>
      <w:pPr>
        <w:pStyle w:val="FirstParagraph"/>
      </w:pPr>
      <w:r>
        <w:t xml:space="preserve">This Sales Report details the critical relationship between Human Resources Management and sales performance within our Sudan Khartoum operations. As the primary hub for regional expansion, Khartoum serves as a strategic nerve center where effective Human Resources management directly influences sales outcomes. This report demonstrates how targeted HR initiatives have driven a 22% year-over-year increase in sales productivity, positioning us for sustained growth across the North African market. The data underscores that our</w:t>
      </w:r>
      <w:r>
        <w:t xml:space="preserve"> </w:t>
      </w:r>
      <w:r>
        <w:rPr>
          <w:bCs/>
          <w:b/>
        </w:rPr>
        <w:t xml:space="preserve">Human Resources Manager</w:t>
      </w:r>
      <w:r>
        <w:t xml:space="preserve"> </w:t>
      </w:r>
      <w:r>
        <w:t xml:space="preserve">in Khartoum has successfully aligned talent strategies with commercial objectives, making this location a benchmark for our continental operations.</w:t>
      </w:r>
    </w:p>
    <w:bookmarkEnd w:id="20"/>
    <w:bookmarkStart w:id="21" w:name="X52b39b340ffc3de71fc0c91a48b101e7fcc7d6d"/>
    <w:p>
      <w:pPr>
        <w:pStyle w:val="Heading2"/>
      </w:pPr>
      <w:r>
        <w:t xml:space="preserve">II. Sales Performance Context in Sudan Khartoum</w:t>
      </w:r>
    </w:p>
    <w:p>
      <w:pPr>
        <w:pStyle w:val="FirstParagraph"/>
      </w:pPr>
      <w:r>
        <w:t xml:space="preserve">Sudan Khartoum's dynamic market presents unique opportunities and challenges for sales operations. As the capital city and economic gateway to Central Africa, Khartoum accounts for 37% of our national sales revenue despite representing only 15% of our total workforce. Our current sales pipeline shows a robust Q3 growth trajectory (+18% YoY), attributed primarily to enhanced team capability rather than market expansion. The</w:t>
      </w:r>
      <w:r>
        <w:t xml:space="preserve"> </w:t>
      </w:r>
      <w:r>
        <w:rPr>
          <w:bCs/>
          <w:b/>
        </w:rPr>
        <w:t xml:space="preserve">Human Resources Manager</w:t>
      </w:r>
      <w:r>
        <w:t xml:space="preserve"> </w:t>
      </w:r>
      <w:r>
        <w:t xml:space="preserve">has implemented localized talent strategies that address Khartoum's distinct labor market, where competition for skilled sales professionals is intensifying due to regional business growth.</w:t>
      </w:r>
    </w:p>
    <w:bookmarkEnd w:id="21"/>
    <w:bookmarkStart w:id="22" w:name="X12dec7c15170ba6e81d61fa7c61bde93c943155"/>
    <w:p>
      <w:pPr>
        <w:pStyle w:val="Heading2"/>
      </w:pPr>
      <w:r>
        <w:t xml:space="preserve">III. HR-Sales Synergy: Key Metrics and Initiatives</w:t>
      </w:r>
    </w:p>
    <w:p>
      <w:pPr>
        <w:pStyle w:val="FirstParagraph"/>
      </w:pPr>
      <w:r>
        <w:t xml:space="preserve">The following table illustrates the direct correlation between HR interventions and sales outcomes in Sudan Khartoum:</w:t>
      </w:r>
    </w:p>
    <w:p>
      <w:pPr>
        <w:pStyle w:val="BodyText"/>
      </w:pPr>
      <w:r>
        <w:t xml:space="preserve">HR Initiative</w:t>
      </w:r>
    </w:p>
    <w:p>
      <w:pPr>
        <w:pStyle w:val="BodyText"/>
      </w:pPr>
      <w:r>
        <w:t xml:space="preserve">Implementation Period</w:t>
      </w:r>
    </w:p>
    <w:p>
      <w:pPr>
        <w:pStyle w:val="BodyText"/>
      </w:pPr>
      <w:r>
        <w:t xml:space="preserve">Sales Impact Metric</w:t>
      </w:r>
    </w:p>
    <w:p>
      <w:pPr>
        <w:pStyle w:val="BodyText"/>
      </w:pPr>
      <w:r>
        <w:t xml:space="preserve">Quantifiable Result</w:t>
      </w:r>
    </w:p>
    <w:p>
      <w:pPr>
        <w:pStyle w:val="BodyText"/>
      </w:pPr>
      <w:r>
        <w:t xml:space="preserve">Khartoum Sales Leadership Academy (6-month program)</w:t>
      </w:r>
    </w:p>
    <w:p>
      <w:pPr>
        <w:pStyle w:val="BodyText"/>
      </w:pPr>
      <w:r>
        <w:t xml:space="preserve">Jan - Jun 2023</w:t>
      </w:r>
    </w:p>
    <w:p>
      <w:pPr>
        <w:pStyle w:val="BodyText"/>
      </w:pPr>
      <w:r>
        <w:t xml:space="preserve">Average Sales per Rep</w:t>
      </w:r>
    </w:p>
    <w:p>
      <w:pPr>
        <w:pStyle w:val="BodyText"/>
      </w:pPr>
      <w:r>
        <w:t xml:space="preserve">+34% (from $185K to $248K)</w:t>
      </w:r>
    </w:p>
    <w:p>
      <w:pPr>
        <w:pStyle w:val="BodyText"/>
      </w:pPr>
      <w:r>
        <w:t xml:space="preserve">Localized Talent Sourcing in Khartoum University Partnerships</w:t>
      </w:r>
    </w:p>
    <w:p>
      <w:pPr>
        <w:pStyle w:val="BodyText"/>
      </w:pPr>
      <w:r>
        <w:t xml:space="preserve">Q2 2023</w:t>
      </w:r>
    </w:p>
    <w:p>
      <w:pPr>
        <w:pStyle w:val="BodyText"/>
      </w:pPr>
      <w:r>
        <w:t xml:space="preserve">New Hire Retention Rate (90-day)</w:t>
      </w:r>
    </w:p>
    <w:p>
      <w:pPr>
        <w:pStyle w:val="BodyText"/>
      </w:pPr>
      <w:r>
        <w:t xml:space="preserve">Increase from 68% to 89%</w:t>
      </w:r>
    </w:p>
    <w:p>
      <w:pPr>
        <w:pStyle w:val="BodyText"/>
      </w:pPr>
      <w:r>
        <w:t xml:space="preserve">Cultural Integration Program for Multinational Sales Teams</w:t>
      </w:r>
    </w:p>
    <w:p>
      <w:pPr>
        <w:pStyle w:val="BodyText"/>
      </w:pPr>
      <w:r>
        <w:t xml:space="preserve">Mar - Aug 2023</w:t>
      </w:r>
    </w:p>
    <w:p>
      <w:pPr>
        <w:pStyle w:val="BodyText"/>
      </w:pPr>
      <w:r>
        <w:t xml:space="preserve">Client Satisfaction Score (NPS)</w:t>
      </w:r>
    </w:p>
    <w:p>
      <w:pPr>
        <w:pStyle w:val="BodyText"/>
      </w:pPr>
      <w:r>
        <w:t xml:space="preserve">Rise from 67 to 81</w:t>
      </w:r>
    </w:p>
    <w:p>
      <w:pPr>
        <w:pStyle w:val="BodyText"/>
      </w:pPr>
      <w:r>
        <w:t xml:space="preserve">Performance-Linked Incentive Structure Revision</w:t>
      </w:r>
    </w:p>
    <w:p>
      <w:pPr>
        <w:pStyle w:val="BodyText"/>
      </w:pPr>
      <w:r>
        <w:t xml:space="preserve">Q1 2023</w:t>
      </w:r>
    </w:p>
    <w:p>
      <w:pPr>
        <w:pStyle w:val="BodyText"/>
      </w:pPr>
      <w:r>
        <w:t xml:space="preserve">Sales Cycle Reduction</w:t>
      </w:r>
    </w:p>
    <w:p>
      <w:pPr>
        <w:pStyle w:val="BodyText"/>
      </w:pPr>
      <w:r>
        <w:t xml:space="preserve">&lt;</w:t>
      </w:r>
    </w:p>
    <w:p>
      <w:pPr>
        <w:pStyle w:val="BodyText"/>
      </w:pPr>
      <w:r>
        <w:t xml:space="preserve">Decrease from 47 to 33 days</w:t>
      </w:r>
    </w:p>
    <w:p>
      <w:pPr>
        <w:pStyle w:val="BodyText"/>
      </w:pPr>
      <w:r>
        <w:t xml:space="preserve">The</w:t>
      </w:r>
      <w:r>
        <w:t xml:space="preserve"> </w:t>
      </w:r>
      <w:r>
        <w:rPr>
          <w:bCs/>
          <w:b/>
        </w:rPr>
        <w:t xml:space="preserve">Human Resources Manager</w:t>
      </w:r>
      <w:r>
        <w:t xml:space="preserve"> </w:t>
      </w:r>
      <w:r>
        <w:t xml:space="preserve">in Sudan Khartoum has pioneered these initiatives, recognizing that sales excellence cannot be achieved through recruitment alone but requires continuous capability development within the local context. This report confirms that HR-driven talent management directly accounts for 63% of our sales growth in Khartoum since 2021.</w:t>
      </w:r>
    </w:p>
    <w:bookmarkEnd w:id="22"/>
    <w:bookmarkStart w:id="23" w:name="Xe3279d565d2e35644ccb9353811b64736f7417c"/>
    <w:p>
      <w:pPr>
        <w:pStyle w:val="Heading2"/>
      </w:pPr>
      <w:r>
        <w:t xml:space="preserve">IV. Sudan Khartoum-Specific Labor Market Analysis</w:t>
      </w:r>
    </w:p>
    <w:p>
      <w:pPr>
        <w:pStyle w:val="FirstParagraph"/>
      </w:pPr>
      <w:r>
        <w:t xml:space="preserve">Operating from Sudan Khartoum demands HR strategies responsive to the region's socio-economic landscape. The local job market shows:</w:t>
      </w:r>
      <w:r>
        <w:t xml:space="preserve"> </w:t>
      </w:r>
      <w:r>
        <w:t xml:space="preserve">- 41% annual growth in commercial sales roles since 2020</w:t>
      </w:r>
      <w:r>
        <w:t xml:space="preserve"> </w:t>
      </w:r>
      <w:r>
        <w:t xml:space="preserve">- Critical talent gaps in digital sales skills (68% of vacancies unfilled)</w:t>
      </w:r>
      <w:r>
        <w:t xml:space="preserve"> </w:t>
      </w:r>
      <w:r>
        <w:t xml:space="preserve">- High turnover risk due to competitive offers from oil/gas sectors</w:t>
      </w:r>
      <w:r>
        <w:t xml:space="preserve"> </w:t>
      </w:r>
      <w:r>
        <w:t xml:space="preserve">- Unique cultural dynamics requiring localized motivational frameworks</w:t>
      </w:r>
    </w:p>
    <w:p>
      <w:pPr>
        <w:pStyle w:val="BodyText"/>
      </w:pPr>
      <w:r>
        <w:t xml:space="preserve">Our Sudan Khartoum</w:t>
      </w:r>
      <w:r>
        <w:t xml:space="preserve"> </w:t>
      </w:r>
      <w:r>
        <w:rPr>
          <w:bCs/>
          <w:b/>
        </w:rPr>
        <w:t xml:space="preserve">Human Resources Manager</w:t>
      </w:r>
      <w:r>
        <w:t xml:space="preserve"> </w:t>
      </w:r>
      <w:r>
        <w:t xml:space="preserve">has developed a market-specific talent strategy that outperforms regional averages. By partnering with Khartoum University's Business School, we've established an exclusive pipeline for graduates with sales aptitude and Arabic proficiency. This initiative reduced time-to-hire by 42% while maintaining quality standards – a critical advantage in Sudan's competitive labor environment.</w:t>
      </w:r>
    </w:p>
    <w:bookmarkEnd w:id="23"/>
    <w:bookmarkStart w:id="24" w:name="X84ff9baa400959f8fdb9254394d991a232cc96f"/>
    <w:p>
      <w:pPr>
        <w:pStyle w:val="Heading2"/>
      </w:pPr>
      <w:r>
        <w:t xml:space="preserve">V. Challenges Facing HR Leadership in Sudan Khartoum</w:t>
      </w:r>
    </w:p>
    <w:p>
      <w:pPr>
        <w:pStyle w:val="FirstParagraph"/>
      </w:pPr>
      <w:r>
        <w:t xml:space="preserve">Despite successes, three challenges require urgent attention:</w:t>
      </w:r>
    </w:p>
    <w:p>
      <w:pPr>
        <w:numPr>
          <w:ilvl w:val="0"/>
          <w:numId w:val="1001"/>
        </w:numPr>
        <w:pStyle w:val="Compact"/>
      </w:pPr>
      <w:r>
        <w:rPr>
          <w:bCs/>
          <w:b/>
        </w:rPr>
        <w:t xml:space="preserve">Regulatory Compliance:</w:t>
      </w:r>
      <w:r>
        <w:t xml:space="preserve"> </w:t>
      </w:r>
      <w:r>
        <w:t xml:space="preserve">Evolving labor laws in Khartoum necessitate constant HR adaptation. The current 10% tax on foreign employee compensation requires strategic restructuring.</w:t>
      </w:r>
    </w:p>
    <w:p>
      <w:pPr>
        <w:numPr>
          <w:ilvl w:val="0"/>
          <w:numId w:val="1001"/>
        </w:numPr>
        <w:pStyle w:val="Compact"/>
      </w:pPr>
      <w:r>
        <w:rPr>
          <w:bCs/>
          <w:b/>
        </w:rPr>
        <w:t xml:space="preserve">Talent Retention:</w:t>
      </w:r>
      <w:r>
        <w:t xml:space="preserve"> </w:t>
      </w:r>
      <w:r>
        <w:t xml:space="preserve">Sales teams face attrition from competitors offering 25-35% higher bonuses in Khartoum's oil sector.</w:t>
      </w:r>
    </w:p>
    <w:p>
      <w:pPr>
        <w:numPr>
          <w:ilvl w:val="0"/>
          <w:numId w:val="1001"/>
        </w:numPr>
        <w:pStyle w:val="Compact"/>
      </w:pPr>
      <w:r>
        <w:rPr>
          <w:bCs/>
          <w:b/>
        </w:rPr>
        <w:t xml:space="preserve">Cultural Alignment:</w:t>
      </w:r>
      <w:r>
        <w:t xml:space="preserve"> </w:t>
      </w:r>
      <w:r>
        <w:t xml:space="preserve">Diverse sales teams (including international members) require nuanced management approaches specific to Sudanese business culture.</w:t>
      </w:r>
    </w:p>
    <w:p>
      <w:pPr>
        <w:pStyle w:val="FirstParagraph"/>
      </w:pPr>
      <w:r>
        <w:t xml:space="preserve">The current</w:t>
      </w:r>
      <w:r>
        <w:t xml:space="preserve"> </w:t>
      </w:r>
      <w:r>
        <w:rPr>
          <w:bCs/>
          <w:b/>
        </w:rPr>
        <w:t xml:space="preserve">Human Resources Manager</w:t>
      </w:r>
      <w:r>
        <w:t xml:space="preserve"> </w:t>
      </w:r>
      <w:r>
        <w:t xml:space="preserve">has implemented a retention task force addressing these issues, with preliminary results showing a 19% reduction in voluntary turnover among key sales personnel since August 2023.</w:t>
      </w:r>
    </w:p>
    <w:bookmarkEnd w:id="24"/>
    <w:bookmarkStart w:id="25" w:name="X4268ec5ba3fecd9f842e6486ae9707699dc0570"/>
    <w:p>
      <w:pPr>
        <w:pStyle w:val="Heading2"/>
      </w:pPr>
      <w:r>
        <w:t xml:space="preserve">VI. Strategic Recommendations for Sudan Khartoum HR-Sales Alignment</w:t>
      </w:r>
    </w:p>
    <w:p>
      <w:pPr>
        <w:pStyle w:val="FirstParagraph"/>
      </w:pPr>
      <w:r>
        <w:t xml:space="preserve">To sustain our growth trajectory, we recommend:</w:t>
      </w:r>
    </w:p>
    <w:p>
      <w:pPr>
        <w:numPr>
          <w:ilvl w:val="0"/>
          <w:numId w:val="1002"/>
        </w:numPr>
        <w:pStyle w:val="Compact"/>
      </w:pPr>
      <w:r>
        <w:rPr>
          <w:bCs/>
          <w:b/>
        </w:rPr>
        <w:t xml:space="preserve">Establish a Sales Talent Council:</w:t>
      </w:r>
      <w:r>
        <w:t xml:space="preserve"> </w:t>
      </w:r>
      <w:r>
        <w:t xml:space="preserve">Co-lead by HR and sales leadership to align recruitment with quarterly targets in Sudan Khartoum.</w:t>
      </w:r>
    </w:p>
    <w:p>
      <w:pPr>
        <w:numPr>
          <w:ilvl w:val="0"/>
          <w:numId w:val="1002"/>
        </w:numPr>
        <w:pStyle w:val="Compact"/>
      </w:pPr>
      <w:r>
        <w:rPr>
          <w:bCs/>
          <w:b/>
        </w:rPr>
        <w:t xml:space="preserve">Launch Khartoum Digital Sales Certification:</w:t>
      </w:r>
      <w:r>
        <w:t xml:space="preserve"> </w:t>
      </w:r>
      <w:r>
        <w:t xml:space="preserve">Partner with local tech hubs to build digital sales capabilities specific to our regional market.</w:t>
      </w:r>
    </w:p>
    <w:p>
      <w:pPr>
        <w:numPr>
          <w:ilvl w:val="0"/>
          <w:numId w:val="1002"/>
        </w:numPr>
        <w:pStyle w:val="Compact"/>
      </w:pPr>
      <w:r>
        <w:rPr>
          <w:bCs/>
          <w:b/>
        </w:rPr>
        <w:t xml:space="preserve">Implement Market-Adjusted Compensation Framework:</w:t>
      </w:r>
      <w:r>
        <w:t xml:space="preserve"> </w:t>
      </w:r>
      <w:r>
        <w:t xml:space="preserve">Adjust incentive structures to reflect Sudan Khartoum's cost-of-living index and competitive benchmarks.</w:t>
      </w:r>
    </w:p>
    <w:p>
      <w:pPr>
        <w:numPr>
          <w:ilvl w:val="0"/>
          <w:numId w:val="1002"/>
        </w:numPr>
        <w:pStyle w:val="Compact"/>
      </w:pPr>
      <w:r>
        <w:rPr>
          <w:bCs/>
          <w:b/>
        </w:rPr>
        <w:t xml:space="preserve">Create a Cultural Ambassador Program:</w:t>
      </w:r>
      <w:r>
        <w:t xml:space="preserve"> </w:t>
      </w:r>
      <w:r>
        <w:t xml:space="preserve">Train senior sales staff as cultural liaisons to improve cross-functional collaboration in the Khartoum office.</w:t>
      </w:r>
    </w:p>
    <w:bookmarkEnd w:id="25"/>
    <w:bookmarkStart w:id="26" w:name="X283bf5387cc242b0b1bef3795da18cdad799ab3"/>
    <w:p>
      <w:pPr>
        <w:pStyle w:val="Heading2"/>
      </w:pPr>
      <w:r>
        <w:t xml:space="preserve">VII. Conclusion: The Critical Role of HR in Sudan Khartoum's Sales Success</w:t>
      </w:r>
    </w:p>
    <w:p>
      <w:pPr>
        <w:pStyle w:val="FirstParagraph"/>
      </w:pPr>
      <w:r>
        <w:t xml:space="preserve">This Sales Report unequivocally demonstrates that our Human Resources Manager in Sudan Khartoum has transformed talent management into a core sales driver. By developing market-specific initiatives – from university partnerships to cultural adaptation programs – we've turned regional challenges into competitive advantages. In a market where 67% of competitors lack dedicated HR-sales integration, our Sudan Khartoum operation stands as the continent's benchmark for strategic HR leadership.</w:t>
      </w:r>
    </w:p>
    <w:p>
      <w:pPr>
        <w:pStyle w:val="BodyText"/>
      </w:pPr>
      <w:r>
        <w:t xml:space="preserve">As we project Q4 sales growth to reach $12.4M (15% above target), it's imperative that this successful model becomes our continental standard. The</w:t>
      </w:r>
      <w:r>
        <w:t xml:space="preserve"> </w:t>
      </w:r>
      <w:r>
        <w:rPr>
          <w:bCs/>
          <w:b/>
        </w:rPr>
        <w:t xml:space="preserve">Human Resources Manager</w:t>
      </w:r>
      <w:r>
        <w:t xml:space="preserve">'s deep understanding of Sudan Khartoum's unique business ecosystem has been instrumental in driving these results, proving that when HR and sales operate as unified strategic functions, market leadership follows.</w:t>
      </w:r>
    </w:p>
    <w:p>
      <w:pPr>
        <w:pStyle w:val="BodyText"/>
      </w:pPr>
      <w:r>
        <w:t xml:space="preserve">For the coming year, we recommend elevating the Sudan Khartoum Human Resources Manager to a regional advisory role, sharing their proven framework across all African operations. This position has demonstrated that exceptional HR management isn't merely supportive but fundamentally transformative for sales performance in complex emerging markets like Sudan Khartoum.</w:t>
      </w:r>
    </w:p>
    <w:p>
      <w:pPr>
        <w:pStyle w:val="BodyText"/>
      </w:pPr>
      <w:r>
        <w:rPr>
          <w:bCs/>
          <w:b/>
        </w:rPr>
        <w:t xml:space="preserve">Report Prepared By:</w:t>
      </w:r>
      <w:r>
        <w:t xml:space="preserve"> </w:t>
      </w:r>
      <w:r>
        <w:t xml:space="preserve">Amina Hassan, Human Resources Director</w:t>
      </w:r>
      <w:r>
        <w:br/>
      </w:r>
      <w:r>
        <w:rPr>
          <w:bCs/>
          <w:b/>
        </w:rPr>
        <w:t xml:space="preserve">Location:</w:t>
      </w:r>
      <w:r>
        <w:t xml:space="preserve"> </w:t>
      </w:r>
      <w:r>
        <w:t xml:space="preserve">Khartoum, Republic of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Management Performance in Sudan Khartoum</dc:title>
  <dc:creator/>
  <dc:language>en</dc:language>
  <cp:keywords/>
  <dcterms:created xsi:type="dcterms:W3CDTF">2025-12-11T09:20:53Z</dcterms:created>
  <dcterms:modified xsi:type="dcterms:W3CDTF">2025-12-11T09:20:53Z</dcterms:modified>
</cp:coreProperties>
</file>

<file path=docProps/custom.xml><?xml version="1.0" encoding="utf-8"?>
<Properties xmlns="http://schemas.openxmlformats.org/officeDocument/2006/custom-properties" xmlns:vt="http://schemas.openxmlformats.org/officeDocument/2006/docPropsVTypes"/>
</file>