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MANAGER'S</w:t>
      </w:r>
      <w:r>
        <w:t xml:space="preserve"> </w:t>
      </w:r>
      <w:r>
        <w:t xml:space="preserve">ANALYSIS</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5f4ef4f19c0cb3d2e5207d8b159ef6f66737cef"/>
    <w:p>
      <w:pPr>
        <w:pStyle w:val="Heading1"/>
      </w:pPr>
      <w:r>
        <w:t xml:space="preserve">SALES REPORT: HUMAN RESOURCES MANAGER'S STRATEGIC ANALYSIS FOR TANZANIA DAR ES SALAAM</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Prepared By:</w:t>
      </w:r>
      <w:r>
        <w:t xml:space="preserve"> </w:t>
      </w:r>
      <w:r>
        <w:t xml:space="preserve">Human Resources Manager, Tanzania Dar es Salaam Office</w:t>
      </w:r>
    </w:p>
    <w:bookmarkStart w:id="20" w:name="i.-executive-summary"/>
    <w:p>
      <w:pPr>
        <w:pStyle w:val="Heading2"/>
      </w:pPr>
      <w:r>
        <w:t xml:space="preserve">I. Executive Summary</w:t>
      </w:r>
    </w:p>
    <w:p>
      <w:pPr>
        <w:pStyle w:val="FirstParagraph"/>
      </w:pPr>
      <w:r>
        <w:t xml:space="preserve">This Sales Report presents a comprehensive analysis of human capital performance directly impacting sales outcomes across our operations in Tanzania Dar es Salaam. As the designated Human Resources Manager for this critical East African market, I have documented how strategic talent management initiatives have driven a 24% year-over-year increase in sales productivity. This report demonstrates that our success is intrinsically linked to our HR framework, with special focus on recruitment, retention, and development of sales personnel within the unique socio-economic landscape of Dar es Salaam. The data underscores that sustainable growth in Tanzania requires HR strategies tailored to local labor dynamics—proving that effective Human Resources Management is not a support function but a core revenue driver.</w:t>
      </w:r>
    </w:p>
    <w:bookmarkEnd w:id="20"/>
    <w:bookmarkStart w:id="22" w:name="X178f50898207ccd83f593c23049edb39b5e4b15"/>
    <w:p>
      <w:pPr>
        <w:pStyle w:val="Heading2"/>
      </w:pPr>
      <w:r>
        <w:t xml:space="preserve">II. Sales Performance Context in Dar es Salaam, Tanzania</w:t>
      </w:r>
    </w:p>
    <w:p>
      <w:pPr>
        <w:pStyle w:val="FirstParagraph"/>
      </w:pPr>
      <w:r>
        <w:t xml:space="preserve">Tanzania Dar es Salaam remains our most dynamic and competitive market, contributing 38% of regional sales revenue. However, the city's rapid urbanization (10% annual growth) and skilled labor shortage present unique challenges. As Human Resources Manager for this hub, I've observed that 67% of sales underperformance stems from talent gaps—not market factors—making HR a strategic priority. This Sales Report validates that our Dar es Salaam-based HR initiatives directly correlate with the company's ability to capture 42% of the $120M regional market opportunity.</w:t>
      </w:r>
    </w:p>
    <w:bookmarkStart w:id="21" w:name="Xe536528957a13efcb4ee3132fdc15d1ec8cbd97"/>
    <w:p>
      <w:pPr>
        <w:pStyle w:val="Heading3"/>
      </w:pPr>
      <w:r>
        <w:t xml:space="preserve">Key Metrics: Sales vs. Human Capital (Dar es Salaam, Q1-Q3 2023)</w:t>
      </w:r>
    </w:p>
    <w:p>
      <w:pPr>
        <w:pStyle w:val="FirstParagraph"/>
      </w:pPr>
      <w:r>
        <w:t xml:space="preserve">Indicator</w:t>
      </w:r>
    </w:p>
    <w:p>
      <w:pPr>
        <w:pStyle w:val="BodyText"/>
      </w:pPr>
      <w:r>
        <w:t xml:space="preserve">Q1 2023</w:t>
      </w:r>
    </w:p>
    <w:p>
      <w:pPr>
        <w:pStyle w:val="BodyText"/>
      </w:pPr>
      <w:r>
        <w:t xml:space="preserve">Q3 2023</w:t>
      </w:r>
    </w:p>
    <w:p>
      <w:pPr>
        <w:pStyle w:val="BodyText"/>
      </w:pPr>
      <w:r>
        <w:t xml:space="preserve">% Change</w:t>
      </w:r>
    </w:p>
    <w:p>
      <w:pPr>
        <w:pStyle w:val="BodyText"/>
      </w:pPr>
      <w:r>
        <w:t xml:space="preserve">Sales Revenue (TZS)</w:t>
      </w:r>
    </w:p>
    <w:p>
      <w:pPr>
        <w:pStyle w:val="BodyText"/>
      </w:pPr>
      <w:r>
        <w:t xml:space="preserve">5.8B</w:t>
      </w:r>
    </w:p>
    <w:p>
      <w:pPr>
        <w:pStyle w:val="BodyText"/>
      </w:pPr>
      <w:r>
        <w:t xml:space="preserve">7.9B</w:t>
      </w:r>
    </w:p>
    <w:p>
      <w:pPr>
        <w:pStyle w:val="BodyText"/>
      </w:pPr>
      <w:r>
        <w:t xml:space="preserve">+36%</w:t>
      </w:r>
    </w:p>
    <w:p>
      <w:pPr>
        <w:pStyle w:val="BodyText"/>
      </w:pPr>
      <w:r>
        <w:t xml:space="preserve">Sales Team Attrition Rate</w:t>
      </w:r>
    </w:p>
    <w:p>
      <w:pPr>
        <w:pStyle w:val="BodyText"/>
      </w:pPr>
      <w:r>
        <w:t xml:space="preserve">22%</w:t>
      </w:r>
    </w:p>
    <w:p>
      <w:pPr>
        <w:pStyle w:val="BodyText"/>
      </w:pPr>
      <w:r>
        <w:t xml:space="preserve">Total Sales Revenue Impact: +$1.4M (Q3)</w:t>
      </w:r>
    </w:p>
    <w:bookmarkEnd w:id="21"/>
    <w:bookmarkEnd w:id="22"/>
    <w:bookmarkStart w:id="26" w:name="Xb6b4efcbcf2b04fd23a8eeb7efd0aa56264e31a"/>
    <w:p>
      <w:pPr>
        <w:pStyle w:val="Heading2"/>
      </w:pPr>
      <w:r>
        <w:t xml:space="preserve">III. Human Resources Manager's Strategic Interventions</w:t>
      </w:r>
    </w:p>
    <w:p>
      <w:pPr>
        <w:pStyle w:val="FirstParagraph"/>
      </w:pPr>
      <w:r>
        <w:t xml:space="preserve">As the Human Resources Manager for Tanzania Dar es Salaam, I spearheaded three HR initiatives directly tied to sales outcomes:</w:t>
      </w:r>
    </w:p>
    <w:bookmarkStart w:id="23" w:name="X090ea6821c699811f5bd07290a171cb91558300"/>
    <w:p>
      <w:pPr>
        <w:pStyle w:val="Heading3"/>
      </w:pPr>
      <w:r>
        <w:t xml:space="preserve">A. Hyper-Local Recruitment Strategy (Dar es Salaam Focus)</w:t>
      </w:r>
    </w:p>
    <w:p>
      <w:pPr>
        <w:pStyle w:val="FirstParagraph"/>
      </w:pPr>
      <w:r>
        <w:t xml:space="preserve">We restructured recruitment to prioritize candidates with deep community networks in Dar es Salaam's informal sectors (e.g., Mbezi, Kariakoo). Partnering with 12 local vocational centers, we reduced sales hiring time by 40%. This targeted approach yielded a 32% higher conversion rate of new hires into top performers. Crucially, our HR team discovered that candidates speaking Swahili and local dialects (like Chini) achieved 55% faster client trust building—directly impacting closing rates in Tanzania.</w:t>
      </w:r>
    </w:p>
    <w:bookmarkEnd w:id="23"/>
    <w:bookmarkStart w:id="24" w:name="b.-sales-specific-leadership-development"/>
    <w:p>
      <w:pPr>
        <w:pStyle w:val="Heading3"/>
      </w:pPr>
      <w:r>
        <w:t xml:space="preserve">B. Sales-Specific Leadership Development</w:t>
      </w:r>
    </w:p>
    <w:p>
      <w:pPr>
        <w:pStyle w:val="FirstParagraph"/>
      </w:pPr>
      <w:r>
        <w:t xml:space="preserve">Recognizing that Dar es Salaam's competitive landscape demands adaptive sales leadership, I designed a "Market Navigator" program. This initiative trained 15 senior sales managers (including 8 promoted internally) on cultural nuances of Dar es Salaam neighborhoods—transforming their ability to secure enterprise contracts in Mwanza and Arusha from the Dar es Salaam hub. Post-training, these managers drove 68% of new client acquisitions in Q3, with a 30% average deal size increase.</w:t>
      </w:r>
    </w:p>
    <w:bookmarkEnd w:id="24"/>
    <w:bookmarkStart w:id="25" w:name="Xe5075690c91559d7068f8206691e3d98e5db7eb"/>
    <w:p>
      <w:pPr>
        <w:pStyle w:val="Heading3"/>
      </w:pPr>
      <w:r>
        <w:t xml:space="preserve">C. Retention Engineering for Sales Excellence</w:t>
      </w:r>
    </w:p>
    <w:p>
      <w:pPr>
        <w:pStyle w:val="FirstParagraph"/>
      </w:pPr>
      <w:r>
        <w:t xml:space="preserve">As Human Resources Manager, I implemented a retention framework addressing Dar es Salaam's top talent concerns:</w:t>
      </w:r>
    </w:p>
    <w:p>
      <w:pPr>
        <w:numPr>
          <w:ilvl w:val="0"/>
          <w:numId w:val="1001"/>
        </w:numPr>
        <w:pStyle w:val="Compact"/>
      </w:pPr>
      <w:r>
        <w:t xml:space="preserve">Flexible "Market Hours" (8AM-5PM) accommodating religious practices and public transport constraints</w:t>
      </w:r>
    </w:p>
    <w:p>
      <w:pPr>
        <w:numPr>
          <w:ilvl w:val="0"/>
          <w:numId w:val="1001"/>
        </w:numPr>
        <w:pStyle w:val="Compact"/>
      </w:pPr>
      <w:r>
        <w:t xml:space="preserve">Performance-linked mobile data bonuses (critical in Tanzania where 63% of sales staff rely on mobile access)</w:t>
      </w:r>
    </w:p>
    <w:p>
      <w:pPr>
        <w:numPr>
          <w:ilvl w:val="0"/>
          <w:numId w:val="1001"/>
        </w:numPr>
        <w:pStyle w:val="Compact"/>
      </w:pPr>
      <w:r>
        <w:t xml:space="preserve">Local community investment programs (e.g., school sponsorships in Mbagala)</w:t>
      </w:r>
    </w:p>
    <w:p>
      <w:pPr>
        <w:pStyle w:val="FirstParagraph"/>
      </w:pPr>
      <w:r>
        <w:t xml:space="preserve">This reduced sales attrition from 28% to 15%—saving $470K in recruitment costs while maintaining team stability during peak sales seasons.</w:t>
      </w:r>
    </w:p>
    <w:bookmarkEnd w:id="25"/>
    <w:bookmarkEnd w:id="26"/>
    <w:bookmarkStart w:id="27" w:name="X31b5ce2d7c65b9af780e0d1ed324ddca213f3d1"/>
    <w:p>
      <w:pPr>
        <w:pStyle w:val="Heading2"/>
      </w:pPr>
      <w:r>
        <w:t xml:space="preserve">IV. Tanzania Dar es Salaam-Specific Challenges &amp; HR Solutions</w:t>
      </w:r>
    </w:p>
    <w:p>
      <w:pPr>
        <w:pStyle w:val="FirstParagraph"/>
      </w:pPr>
      <w:r>
        <w:t xml:space="preserve">The Human Resources Manager role in Dar es Salaam requires navigating distinct challenges not faced elsewhere:</w:t>
      </w:r>
    </w:p>
    <w:p>
      <w:pPr>
        <w:numPr>
          <w:ilvl w:val="0"/>
          <w:numId w:val="1002"/>
        </w:numPr>
        <w:pStyle w:val="Compact"/>
      </w:pPr>
      <w:r>
        <w:rPr>
          <w:bCs/>
          <w:b/>
        </w:rPr>
        <w:t xml:space="preserve">Labor Market Fragmentation:</w:t>
      </w:r>
      <w:r>
        <w:t xml:space="preserve"> </w:t>
      </w:r>
      <w:r>
        <w:t xml:space="preserve">68% of sales talent pools are informal workers. Our HR team created "Community Talent Partnerships" with local business associations to identify potential sellers, increasing qualified applicants by 200%.</w:t>
      </w:r>
    </w:p>
    <w:p>
      <w:pPr>
        <w:numPr>
          <w:ilvl w:val="0"/>
          <w:numId w:val="1002"/>
        </w:numPr>
        <w:pStyle w:val="Compact"/>
      </w:pPr>
      <w:r>
        <w:rPr>
          <w:bCs/>
          <w:b/>
        </w:rPr>
        <w:t xml:space="preserve">Cultural Communication Barriers:</w:t>
      </w:r>
      <w:r>
        <w:t xml:space="preserve"> </w:t>
      </w:r>
      <w:r>
        <w:t xml:space="preserve">We developed Swahili-first sales training modules (not translated English), improving client rapport scores by 41% according to our Q3 customer surveys.</w:t>
      </w:r>
    </w:p>
    <w:p>
      <w:pPr>
        <w:numPr>
          <w:ilvl w:val="0"/>
          <w:numId w:val="1002"/>
        </w:numPr>
        <w:pStyle w:val="Compact"/>
      </w:pPr>
      <w:r>
        <w:rPr>
          <w:bCs/>
          <w:b/>
        </w:rPr>
        <w:t xml:space="preserve">Infrastructure Limitations:</w:t>
      </w:r>
      <w:r>
        <w:t xml:space="preserve"> </w:t>
      </w:r>
      <w:r>
        <w:t xml:space="preserve">With 30% of Dar es Salaam experiencing unreliable power, HR implemented offline sales reporting tools and designated "Power-Resilient" office zones for field teams during outages.</w:t>
      </w:r>
    </w:p>
    <w:bookmarkEnd w:id="27"/>
    <w:bookmarkStart w:id="28" w:name="Xa0fe1bf23f4079a6b6a01ce0801eb83660b7c6a"/>
    <w:p>
      <w:pPr>
        <w:pStyle w:val="Heading2"/>
      </w:pPr>
      <w:r>
        <w:t xml:space="preserve">V. Future Roadmap: HR as Sales Accelerator</w:t>
      </w:r>
    </w:p>
    <w:p>
      <w:pPr>
        <w:pStyle w:val="FirstParagraph"/>
      </w:pPr>
      <w:r>
        <w:t xml:space="preserve">Based on this Sales Report data, I recommend the following priorities for the Human Resources Manager function in Tanzania Dar es Salaam:</w:t>
      </w:r>
    </w:p>
    <w:p>
      <w:pPr>
        <w:numPr>
          <w:ilvl w:val="0"/>
          <w:numId w:val="1003"/>
        </w:numPr>
        <w:pStyle w:val="Compact"/>
      </w:pPr>
      <w:r>
        <w:rPr>
          <w:bCs/>
          <w:b/>
        </w:rPr>
        <w:t xml:space="preserve">AI-Driven Talent Mapping:</w:t>
      </w:r>
      <w:r>
        <w:t xml:space="preserve"> </w:t>
      </w:r>
      <w:r>
        <w:t xml:space="preserve">Partner with Dar es Salaam University to create a predictive model identifying high-potential sales candidates from local youth programs (Target: 30% talent pipeline expansion by Q1 2024).</w:t>
      </w:r>
    </w:p>
    <w:p>
      <w:pPr>
        <w:numPr>
          <w:ilvl w:val="0"/>
          <w:numId w:val="1003"/>
        </w:numPr>
        <w:pStyle w:val="Compact"/>
      </w:pPr>
      <w:r>
        <w:rPr>
          <w:bCs/>
          <w:b/>
        </w:rPr>
        <w:t xml:space="preserve">Micro-Development Hubs:</w:t>
      </w:r>
      <w:r>
        <w:t xml:space="preserve"> </w:t>
      </w:r>
      <w:r>
        <w:t xml:space="preserve">Establish neighborhood-based coaching centers in Kigamboni and Ubungo to reduce commute times—projected to boost sales team availability by 18%.</w:t>
      </w:r>
    </w:p>
    <w:p>
      <w:pPr>
        <w:numPr>
          <w:ilvl w:val="0"/>
          <w:numId w:val="1003"/>
        </w:numPr>
        <w:pStyle w:val="Compact"/>
      </w:pPr>
      <w:r>
        <w:rPr>
          <w:bCs/>
          <w:b/>
        </w:rPr>
        <w:t xml:space="preserve">Sales-Talent Integration Council:</w:t>
      </w:r>
      <w:r>
        <w:t xml:space="preserve"> </w:t>
      </w:r>
      <w:r>
        <w:t xml:space="preserve">Create a joint HR-Sales leadership body (mandated at all Dar es Salaam branch meetings) to align recruitment with quarterly revenue targets.</w:t>
      </w:r>
    </w:p>
    <w:bookmarkEnd w:id="28"/>
    <w:bookmarkStart w:id="29" w:name="Xbc1d13eaa74071fa2f273376b9a072710b77ad7"/>
    <w:p>
      <w:pPr>
        <w:pStyle w:val="Heading2"/>
      </w:pPr>
      <w:r>
        <w:t xml:space="preserve">VI. Conclusion: HR as the Sales Engine in Dar es Salaam</w:t>
      </w:r>
    </w:p>
    <w:p>
      <w:pPr>
        <w:pStyle w:val="FirstParagraph"/>
      </w:pPr>
      <w:r>
        <w:t xml:space="preserve">This Sales Report unequivocally proves that in Tanzania Dar es Salaam, Human Resources Management is not a cost center—it's the engine of our sales growth. The data demonstrates that every 1% reduction in sales attrition generates $32K in incremental revenue. As the dedicated Human Resources Manager for this pivotal market, my team has built a talent ecosystem where sales performance and HR strategy are inseparable. We've transformed from reactive recruiters to proactive revenue partners—proving that in the heart of East Africa, talent strategy is the ultimate sales differentiator.</w:t>
      </w:r>
    </w:p>
    <w:p>
      <w:pPr>
        <w:pStyle w:val="BodyText"/>
      </w:pPr>
      <w:r>
        <w:t xml:space="preserve">With strategic HR leadership aligned to Dar es Salaam's unique dynamics, our sales team isn't just meeting targets—it's exceeding them while building sustainable market dominance. I recommend full budget allocation for the proposed Talent Acceleration Program to secure Tanzania's position as our highest-growth market in 2024.</w:t>
      </w:r>
    </w:p>
    <w:p>
      <w:pPr>
        <w:pStyle w:val="BodyText"/>
      </w:pPr>
      <w:r>
        <w:rPr>
          <w:bCs/>
          <w:b/>
        </w:rPr>
        <w:t xml:space="preserve">Prepared By:</w:t>
      </w:r>
      <w:r>
        <w:t xml:space="preserve"> </w:t>
      </w:r>
      <w:r>
        <w:t xml:space="preserve">Amina Juma, Human Resources Manager, Tanzania Dar es Salaam</w:t>
      </w:r>
      <w:r>
        <w:br/>
      </w:r>
      <w:r>
        <w:rPr>
          <w:bCs/>
          <w:b/>
        </w:rPr>
        <w:t xml:space="preserve">Signature:</w:t>
      </w:r>
      <w:r>
        <w:t xml:space="preserve"> </w:t>
      </w:r>
      <w:r>
        <w:t xml:space="preserve">_________________________</w:t>
      </w:r>
      <w:r>
        <w:br/>
      </w:r>
      <w:r>
        <w:rPr>
          <w:bCs/>
          <w:b/>
        </w:rPr>
        <w:t xml:space="preserve">Contact:</w:t>
      </w:r>
      <w:r>
        <w:t xml:space="preserve"> </w:t>
      </w:r>
      <w:r>
        <w:t xml:space="preserve">a.juma@company.com | +255 712 XXX XXX</w:t>
      </w:r>
    </w:p>
    <w:p>
      <w:pPr>
        <w:pStyle w:val="BodyText"/>
      </w:pPr>
      <w:r>
        <w:rPr>
          <w:iCs/>
          <w:i/>
        </w:rPr>
        <w:t xml:space="preserve">This Sales Report is confidential. Distribution restricted to Tanzanian management and regional executives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MANAGER'S ANALYSIS FOR DAR ES SALAAM, TANZANIA</dc:title>
  <dc:creator/>
  <dc:language>en</dc:language>
  <cp:keywords/>
  <dcterms:created xsi:type="dcterms:W3CDTF">2025-12-09T16:03:55Z</dcterms:created>
  <dcterms:modified xsi:type="dcterms:W3CDTF">2025-12-09T16:03:55Z</dcterms:modified>
</cp:coreProperties>
</file>

<file path=docProps/custom.xml><?xml version="1.0" encoding="utf-8"?>
<Properties xmlns="http://schemas.openxmlformats.org/officeDocument/2006/custom-properties" xmlns:vt="http://schemas.openxmlformats.org/officeDocument/2006/docPropsVTypes"/>
</file>