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27" w:name="Xe84178b2b9a26f2fcfa1aed2f2152a03a7e53bb"/>
    <w:p>
      <w:pPr>
        <w:pStyle w:val="Heading1"/>
      </w:pPr>
      <w:r>
        <w:t xml:space="preserve">Sales Report: Human Resources Manager Perspective on Talent Development and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Harare Regional Office</w:t>
      </w:r>
      <w:r>
        <w:br/>
      </w:r>
      <w:r>
        <w:rPr>
          <w:bCs/>
          <w:b/>
        </w:rPr>
        <w:t xml:space="preserve">Prepared By:</w:t>
      </w:r>
      <w:r>
        <w:t xml:space="preserve"> </w:t>
      </w:r>
      <w:r>
        <w:t xml:space="preserve">[Human Resources Manager], Zimbabwe Harare</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presents critical insights from the Human Resources Manager's department regarding talent acquisition, performance management, and workforce development initiatives directly impacting sales productivity across Zimbabwe Harare. The report underscores how strategic HR interventions have driven a 18% year-over-year increase in sales team efficiency while navigating unique economic challenges in Harare. As the Human Resources Manager for our Zimbabwe Harare operations, I confirm that talent optimization is now the cornerstone of our sales success pipeline, aligning perfectly with regional market demands.</w:t>
      </w:r>
    </w:p>
    <w:bookmarkEnd w:id="20"/>
    <w:bookmarkStart w:id="21" w:name="X696f7183ae54228d0896b84e99d21b102446315"/>
    <w:p>
      <w:pPr>
        <w:pStyle w:val="Heading2"/>
      </w:pPr>
      <w:r>
        <w:t xml:space="preserve">II. Sales Performance Context: Zimbabwe Harare Market Dynamics</w:t>
      </w:r>
    </w:p>
    <w:p>
      <w:pPr>
        <w:pStyle w:val="FirstParagraph"/>
      </w:pPr>
      <w:r>
        <w:t xml:space="preserve">Zimbabwe Harare's competitive business landscape requires agile sales strategies supported by exceptional talent. This quarter, our sales teams achieved ZWL 85 million in revenue (14% above target), but market volatility necessitated HR intervention to maintain team stability. The Human Resources Manager implemented targeted retention programs amid rising inflation, preventing a projected 22% turnover rate that would have jeopardized key client accounts. Our HR strategy directly addresses Harare's specific labor market conditions where skilled sales professionals are scarce and competition for top talent is fierce.</w:t>
      </w:r>
    </w:p>
    <w:bookmarkEnd w:id="21"/>
    <w:bookmarkStart w:id="22" w:name="Xd719507ceae7f922e2a2486458aab157b51bac9"/>
    <w:p>
      <w:pPr>
        <w:pStyle w:val="Heading2"/>
      </w:pPr>
      <w:r>
        <w:t xml:space="preserve">III. Key HR-Sales Performance Metrics (Zimbabwe Harare)</w:t>
      </w:r>
    </w:p>
    <w:p>
      <w:pPr>
        <w:pStyle w:val="FirstParagraph"/>
      </w:pPr>
      <w:r>
        <w:t xml:space="preserve">Indicator</w:t>
      </w:r>
    </w:p>
    <w:p>
      <w:pPr>
        <w:pStyle w:val="BodyText"/>
      </w:pPr>
      <w:r>
        <w:t xml:space="preserve">This Quarter</w:t>
      </w:r>
    </w:p>
    <w:p>
      <w:pPr>
        <w:pStyle w:val="BodyText"/>
      </w:pPr>
      <w:r>
        <w:t xml:space="preserve">Prior Year</w:t>
      </w:r>
    </w:p>
    <w:p>
      <w:pPr>
        <w:pStyle w:val="BodyText"/>
      </w:pPr>
      <w:r>
        <w:t xml:space="preserve">Change</w:t>
      </w:r>
    </w:p>
    <w:p>
      <w:pPr>
        <w:pStyle w:val="BodyText"/>
      </w:pPr>
      <w:r>
        <w:t xml:space="preserve">Sales Team Retention Rate (Harare)</w:t>
      </w:r>
    </w:p>
    <w:p>
      <w:pPr>
        <w:pStyle w:val="BodyText"/>
      </w:pPr>
      <w:r>
        <w:t xml:space="preserve">89%</w:t>
      </w:r>
    </w:p>
    <w:p>
      <w:pPr>
        <w:pStyle w:val="BodyText"/>
      </w:pPr>
      <w:r>
        <w:t xml:space="preserve">74%</w:t>
      </w:r>
    </w:p>
    <w:p>
      <w:pPr>
        <w:pStyle w:val="BodyText"/>
      </w:pPr>
      <w:r>
        <w:t xml:space="preserve">+15 pts</w:t>
      </w:r>
    </w:p>
    <w:p>
      <w:pPr>
        <w:pStyle w:val="BodyText"/>
      </w:pPr>
      <w:r>
        <w:t xml:space="preserve">New Hire Time-to-Productivity (Sales)</w:t>
      </w:r>
    </w:p>
    <w:p>
      <w:pPr>
        <w:pStyle w:val="BodyText"/>
      </w:pPr>
      <w:r>
        <w:t xml:space="preserve">42 days</w:t>
      </w:r>
    </w:p>
    <w:p>
      <w:pPr>
        <w:pStyle w:val="BodyText"/>
      </w:pPr>
      <w:r>
        <w:t xml:space="preserve">61 days</w:t>
      </w:r>
    </w:p>
    <w:p>
      <w:pPr>
        <w:pStyle w:val="BodyText"/>
      </w:pPr>
      <w:r>
        <w:t xml:space="preserve">The Human Resources Manager attributes these improvements to our customized onboarding program for sales roles, which reduced ramp-up time by 31%. In Zimbabwe Harare's market where client acquisition costs average $850 per lead, this efficiency directly boosted net profit margins. Notably, the Sales Report identifies that retention of senior sales representatives (with 5+ years' experience) has increased from 68% to 84%, significantly improving relationship continuity with key clients like Econet Wireless and Delta Corporation in Harare.</w:t>
      </w:r>
    </w:p>
    <w:bookmarkEnd w:id="22"/>
    <w:bookmarkStart w:id="23" w:name="Xda99af5038b47f09b11dff693a10ab44fd6955b"/>
    <w:p>
      <w:pPr>
        <w:pStyle w:val="Heading2"/>
      </w:pPr>
      <w:r>
        <w:t xml:space="preserve">IV. Strategic Initiatives: HR's Impact on Sales Outcomes</w:t>
      </w:r>
    </w:p>
    <w:p>
      <w:pPr>
        <w:pStyle w:val="FirstParagraph"/>
      </w:pPr>
      <w:r>
        <w:t xml:space="preserve">As the Human Resources Manager for Zimbabwe Harare, I spearheaded three initiatives directly linking talent management to sales performance:</w:t>
      </w:r>
    </w:p>
    <w:p>
      <w:pPr>
        <w:numPr>
          <w:ilvl w:val="0"/>
          <w:numId w:val="1001"/>
        </w:numPr>
        <w:pStyle w:val="Compact"/>
      </w:pPr>
      <w:r>
        <w:rPr>
          <w:bCs/>
          <w:b/>
        </w:rPr>
        <w:t xml:space="preserve">Harare Sales Acceleration Program:</w:t>
      </w:r>
      <w:r>
        <w:t xml:space="preserve"> </w:t>
      </w:r>
      <w:r>
        <w:t xml:space="preserve">Developed in partnership with Sales Leadership, this program retrained 47 junior sales staff using localized case studies of Zimbabwean market dynamics. Result: 38% faster adoption of new product lines (e.g., mobile financial services) leading to ZWL 12 million incremental sales.</w:t>
      </w:r>
    </w:p>
    <w:p>
      <w:pPr>
        <w:numPr>
          <w:ilvl w:val="0"/>
          <w:numId w:val="1001"/>
        </w:numPr>
        <w:pStyle w:val="Compact"/>
      </w:pPr>
      <w:r>
        <w:rPr>
          <w:bCs/>
          <w:b/>
        </w:rPr>
        <w:t xml:space="preserve">Competitive Compensation Framework:</w:t>
      </w:r>
      <w:r>
        <w:t xml:space="preserve"> </w:t>
      </w:r>
      <w:r>
        <w:t xml:space="preserve">Revised salary bands for Harare-based sales roles to match the median market rate (exceeding industry average by 7%). This initiative, championed by the Human Resources Manager, reduced recruitment cycle time from 45 to 28 days in Zimbabwe Harare.</w:t>
      </w:r>
    </w:p>
    <w:p>
      <w:pPr>
        <w:numPr>
          <w:ilvl w:val="0"/>
          <w:numId w:val="1001"/>
        </w:numPr>
        <w:pStyle w:val="Compact"/>
      </w:pPr>
      <w:r>
        <w:rPr>
          <w:bCs/>
          <w:b/>
        </w:rPr>
        <w:t xml:space="preserve">Cultural Integration Workshops:</w:t>
      </w:r>
      <w:r>
        <w:t xml:space="preserve"> </w:t>
      </w:r>
      <w:r>
        <w:t xml:space="preserve">Addressed communication gaps between expat sales managers and local teams through mandatory workshops. Post-implementation survey showed 92% of sales staff reported improved cross-functional collaboration, directly contributing to a 17% increase in client satisfaction scores in Harare.</w:t>
      </w:r>
    </w:p>
    <w:bookmarkEnd w:id="23"/>
    <w:bookmarkStart w:id="24" w:name="Xa5337878d51ff280e7588c9dc6051604742c9de"/>
    <w:p>
      <w:pPr>
        <w:pStyle w:val="Heading2"/>
      </w:pPr>
      <w:r>
        <w:t xml:space="preserve">V. Challenges Facing Sales Teams in Zimbabwe Harare</w:t>
      </w:r>
    </w:p>
    <w:p>
      <w:pPr>
        <w:pStyle w:val="FirstParagraph"/>
      </w:pPr>
      <w:r>
        <w:t xml:space="preserve">This Sales Report acknowledges ongoing challenges specific to our Harare operations. The Human Resources Manager identifies three critical barriers:</w:t>
      </w:r>
    </w:p>
    <w:p>
      <w:pPr>
        <w:numPr>
          <w:ilvl w:val="0"/>
          <w:numId w:val="1002"/>
        </w:numPr>
        <w:pStyle w:val="Compact"/>
      </w:pPr>
      <w:r>
        <w:rPr>
          <w:bCs/>
          <w:b/>
        </w:rPr>
        <w:t xml:space="preserve">Economic Volatility:</w:t>
      </w:r>
      <w:r>
        <w:t xml:space="preserve"> </w:t>
      </w:r>
      <w:r>
        <w:t xml:space="preserve">Currency fluctuations have made sales commission structures unpredictable, requiring weekly HR adjustments to maintain morale. Our Human Resources Manager implemented a dynamic incentive model that stabilized sales motivation despite ZWL depreciation.</w:t>
      </w:r>
    </w:p>
    <w:p>
      <w:pPr>
        <w:numPr>
          <w:ilvl w:val="0"/>
          <w:numId w:val="1002"/>
        </w:numPr>
        <w:pStyle w:val="Compact"/>
      </w:pPr>
      <w:r>
        <w:rPr>
          <w:bCs/>
          <w:b/>
        </w:rPr>
        <w:t xml:space="preserve">Talent Shortage:</w:t>
      </w:r>
      <w:r>
        <w:t xml:space="preserve"> </w:t>
      </w:r>
      <w:r>
        <w:t xml:space="preserve">Harare's limited pool of bilingual (Shona/English) sales professionals with fintech experience remains acute. We've partnered with Midlands State University to create a dedicated internship program, yielding 12 new hires this quarter.</w:t>
      </w:r>
    </w:p>
    <w:p>
      <w:pPr>
        <w:numPr>
          <w:ilvl w:val="0"/>
          <w:numId w:val="1002"/>
        </w:numPr>
        <w:pStyle w:val="Compact"/>
      </w:pPr>
      <w:r>
        <w:rPr>
          <w:bCs/>
          <w:b/>
        </w:rPr>
        <w:t xml:space="preserve">Remote Work Compliance:</w:t>
      </w:r>
      <w:r>
        <w:t xml:space="preserve"> </w:t>
      </w:r>
      <w:r>
        <w:t xml:space="preserve">With 35% of Harare sales staff operating remotely across rural areas, HR developed mobile-friendly compliance training. This reduced regulatory violations by 63% while maintaining sales coverage.</w:t>
      </w:r>
    </w:p>
    <w:bookmarkEnd w:id="24"/>
    <w:bookmarkStart w:id="25" w:name="X9b6fb19767aede0c23be4b3af5a50bf7d0b238b"/>
    <w:p>
      <w:pPr>
        <w:pStyle w:val="Heading2"/>
      </w:pPr>
      <w:r>
        <w:t xml:space="preserve">VI. Recommendations for Zimbabwe Harare Sales Success</w:t>
      </w:r>
    </w:p>
    <w:p>
      <w:pPr>
        <w:pStyle w:val="FirstParagraph"/>
      </w:pPr>
      <w:r>
        <w:t xml:space="preserve">The Human Resources Manager proposes the following actions based on this Sales Report:</w:t>
      </w:r>
    </w:p>
    <w:p>
      <w:pPr>
        <w:numPr>
          <w:ilvl w:val="0"/>
          <w:numId w:val="1003"/>
        </w:numPr>
        <w:pStyle w:val="Compact"/>
      </w:pPr>
      <w:r>
        <w:rPr>
          <w:bCs/>
          <w:b/>
        </w:rPr>
        <w:t xml:space="preserve">Harare Talent Pipeline Investment:</w:t>
      </w:r>
      <w:r>
        <w:t xml:space="preserve"> </w:t>
      </w:r>
      <w:r>
        <w:t xml:space="preserve">Allocate ZWL 5 million to establish an annual sales academy in Harare, targeting tertiary students. This addresses the critical shortage identified in our market analysis.</w:t>
      </w:r>
    </w:p>
    <w:p>
      <w:pPr>
        <w:numPr>
          <w:ilvl w:val="0"/>
          <w:numId w:val="1003"/>
        </w:numPr>
        <w:pStyle w:val="Compact"/>
      </w:pPr>
      <w:r>
        <w:rPr>
          <w:bCs/>
          <w:b/>
        </w:rPr>
        <w:t xml:space="preserve">AI-Powered Performance Analytics:</w:t>
      </w:r>
      <w:r>
        <w:t xml:space="preserve"> </w:t>
      </w:r>
      <w:r>
        <w:t xml:space="preserve">Implement HR-tech solutions to predict attrition risks for high-value sales accounts. Currently, 40% of lost deals trace back to team instability - a metric we can reduce by 30% with this tool.</w:t>
      </w:r>
    </w:p>
    <w:p>
      <w:pPr>
        <w:numPr>
          <w:ilvl w:val="0"/>
          <w:numId w:val="1003"/>
        </w:numPr>
        <w:pStyle w:val="Compact"/>
      </w:pPr>
      <w:r>
        <w:rPr>
          <w:bCs/>
          <w:b/>
        </w:rPr>
        <w:t xml:space="preserve">Cultural Competency Certification:</w:t>
      </w:r>
      <w:r>
        <w:t xml:space="preserve"> </w:t>
      </w:r>
      <w:r>
        <w:t xml:space="preserve">Require all Harare-based sales managers to complete certification in Zimbabwean business etiquette. This directly supports our strategy to deepen relationships in Harare's relationship-driven market.</w:t>
      </w:r>
    </w:p>
    <w:bookmarkEnd w:id="25"/>
    <w:bookmarkStart w:id="26" w:name="X759db6984e39a98882545c2fa39226672fdc13e"/>
    <w:p>
      <w:pPr>
        <w:pStyle w:val="Heading2"/>
      </w:pPr>
      <w:r>
        <w:t xml:space="preserve">VII. Conclusion: HR as Sales Growth Engine</w:t>
      </w:r>
    </w:p>
    <w:p>
      <w:pPr>
        <w:pStyle w:val="FirstParagraph"/>
      </w:pPr>
      <w:r>
        <w:t xml:space="preserve">This Sales Report unequivocally demonstrates that the Human Resources Manager role is no longer a support function but a strategic sales driver in Zimbabwe Harare. Where other regional offices rely on generic HR processes, our Harare operation has built an integrated talent ecosystem where every recruitment decision, compensation adjustment, and training initiative directly fuels revenue generation. The 18% productivity gain this quarter proves that investing in HR excellence yields superior sales outcomes specifically within Zimbabwe's complex economic environment.</w:t>
      </w:r>
    </w:p>
    <w:p>
      <w:pPr>
        <w:pStyle w:val="BodyText"/>
      </w:pPr>
      <w:r>
        <w:t xml:space="preserve">As the Human Resources Manager for Zimbabwe Harare, I remain committed to aligning all talent strategies with sales KPIs. Our next quarterly Sales Report will feature the impact of our new Harare-based talent incubator on pipeline growth. In this volatile market, only through HR-sales collaboration can we sustain our position as a leader in Zimbabwe's commercial landscape.</w:t>
      </w:r>
    </w:p>
    <w:p>
      <w:pPr>
        <w:pStyle w:val="BodyText"/>
      </w:pPr>
      <w:r>
        <w:rPr>
          <w:bCs/>
          <w:b/>
        </w:rPr>
        <w:t xml:space="preserve">Prepared By:</w:t>
      </w:r>
      <w:r>
        <w:t xml:space="preserve"> </w:t>
      </w:r>
      <w:r>
        <w:t xml:space="preserve">[Human Resources Manager]</w:t>
      </w:r>
      <w:r>
        <w:br/>
      </w:r>
      <w:r>
        <w:rPr>
          <w:bCs/>
          <w:b/>
        </w:rPr>
        <w:t xml:space="preserve">Department:</w:t>
      </w:r>
      <w:r>
        <w:t xml:space="preserve"> </w:t>
      </w:r>
      <w:r>
        <w:t xml:space="preserve">Human Resources</w:t>
      </w:r>
      <w:r>
        <w:br/>
      </w:r>
      <w:r>
        <w:rPr>
          <w:bCs/>
          <w:b/>
        </w:rPr>
        <w:t xml:space="preserve">Signed:</w:t>
      </w:r>
      <w:r>
        <w:t xml:space="preserve"> </w:t>
      </w:r>
      <w:r>
        <w:t xml:space="preserve">_________________________</w:t>
      </w:r>
      <w:r>
        <w:br/>
      </w:r>
      <w:r>
        <w:rPr>
          <w:iCs/>
          <w:i/>
        </w:rPr>
        <w:t xml:space="preserve">Zimbabwe Harare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Zimbabwe Harare</dc:title>
  <dc:creator/>
  <dc:language>en</dc:language>
  <cp:keywords/>
  <dcterms:created xsi:type="dcterms:W3CDTF">2026-07-23T15:05:28Z</dcterms:created>
  <dcterms:modified xsi:type="dcterms:W3CDTF">2026-07-23T15:05:28Z</dcterms:modified>
</cp:coreProperties>
</file>

<file path=docProps/custom.xml><?xml version="1.0" encoding="utf-8"?>
<Properties xmlns="http://schemas.openxmlformats.org/officeDocument/2006/custom-properties" xmlns:vt="http://schemas.openxmlformats.org/officeDocument/2006/docPropsVTypes"/>
</file>