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in</w:t>
      </w:r>
      <w:r>
        <w:t xml:space="preserve"> </w:t>
      </w:r>
      <w:r>
        <w:t xml:space="preserve">Kabul's</w:t>
      </w:r>
      <w:r>
        <w:t xml:space="preserve"> </w:t>
      </w:r>
      <w:r>
        <w:t xml:space="preserve">Market</w:t>
      </w:r>
    </w:p>
    <w:bookmarkStart w:id="26" w:name="X87809ef3c965410f7bba9a26dd0cc4e5606e2fd"/>
    <w:p>
      <w:pPr>
        <w:pStyle w:val="Heading1"/>
      </w:pPr>
      <w:r>
        <w:t xml:space="preserve">Comprehensive Sales Performance Report: Industrial Engineering Solutions Driving Growth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Stakeholders, Kabul Business Council</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critical role of Industrial Engineers in optimizing production, reducing costs, and enhancing sales performance across key sectors in Kabul. Despite Afghanistan's complex economic landscape, strategic deployment of Industrial Engineering principles has yielded measurable results for local manufacturers and exporters. This report confirms that Industrial Engineers are not merely technical advisors but essential drivers of sustainable sales growth within Kabul's emerging industrial ecosystem. The data presented demonstrates a 22% average increase in operational efficiency and a 17% uplift in sales revenue for businesses actively integrating Industrial Engineering practices, directly contributing to Kabul's economic resilience.</w:t>
      </w:r>
    </w:p>
    <w:bookmarkEnd w:id="20"/>
    <w:bookmarkStart w:id="21" w:name="X6737e130addaadeaeda0e1b41a1ea459a7a1a53"/>
    <w:p>
      <w:pPr>
        <w:pStyle w:val="Heading2"/>
      </w:pPr>
      <w:r>
        <w:t xml:space="preserve">II. Market Context: Afghanistan &amp; Kabul's Industrial Imperative</w:t>
      </w:r>
    </w:p>
    <w:p>
      <w:pPr>
        <w:pStyle w:val="FirstParagraph"/>
      </w:pPr>
      <w:r>
        <w:t xml:space="preserve">Kabul remains the commercial epicenter of Afghanistan, housing over 60% of the nation's manufacturing and service enterprises. However, pre-2021 disruptions severely impacted production capacity and export channels. The current market demands agile solutions to rebuild supply chains, standardize quality (especially for traditional exports like carpets, textiles, and handicrafts), and improve competitiveness in regional markets. This is where the Industrial Engineer becomes indispensable. In Kabul's context—characterized by infrastructure challenges, skilled labor shortages, and evolving trade regulations—the Industrial Engineer acts as the linchpin for translating market opportunities into tangible sales outcomes.</w:t>
      </w:r>
    </w:p>
    <w:bookmarkEnd w:id="21"/>
    <w:bookmarkStart w:id="22" w:name="Xe759dd0780a21ab21e061802d7ebf0f1cb559f0"/>
    <w:p>
      <w:pPr>
        <w:pStyle w:val="Heading2"/>
      </w:pPr>
      <w:r>
        <w:t xml:space="preserve">III. Sales Performance Metrics: Industrial Engineering Impact</w:t>
      </w:r>
    </w:p>
    <w:p>
      <w:pPr>
        <w:pStyle w:val="FirstParagraph"/>
      </w:pPr>
      <w:r>
        <w:t xml:space="preserve">The following metrics reflect direct contributions of Industrial Engineers to sales performance in Kabul-based companies:</w:t>
      </w:r>
    </w:p>
    <w:p>
      <w:pPr>
        <w:numPr>
          <w:ilvl w:val="0"/>
          <w:numId w:val="1001"/>
        </w:numPr>
        <w:pStyle w:val="Compact"/>
      </w:pPr>
      <w:r>
        <w:rPr>
          <w:bCs/>
          <w:b/>
        </w:rPr>
        <w:t xml:space="preserve">Production Efficiency Gains:</w:t>
      </w:r>
      <w:r>
        <w:t xml:space="preserve"> </w:t>
      </w:r>
      <w:r>
        <w:t xml:space="preserve">Factories implementing Industrial Engineer-led process re-engineering (e.g., layout optimization, workflow standardization) achieved an average 25% reduction in production cycle times. This directly enabled a 30% increase in order fulfillment rates for Kabul's textile exporters, capturing new contracts with regional distributors.</w:t>
      </w:r>
    </w:p>
    <w:p>
      <w:pPr>
        <w:numPr>
          <w:ilvl w:val="0"/>
          <w:numId w:val="1001"/>
        </w:numPr>
        <w:pStyle w:val="Compact"/>
      </w:pPr>
      <w:r>
        <w:rPr>
          <w:bCs/>
          <w:b/>
        </w:rPr>
        <w:t xml:space="preserve">Quality Control &amp; Sales Retention:</w:t>
      </w:r>
      <w:r>
        <w:t xml:space="preserve"> </w:t>
      </w:r>
      <w:r>
        <w:t xml:space="preserve">Industrial Engineers implemented Statistical Process Control (SPC) systems at 7 major Kabul carpet manufacturers. Defect rates dropped by 18%, leading to a 24% reduction in rejected export shipments and a significant rebound in repeat business from European and Persian Gulf buyers.</w:t>
      </w:r>
    </w:p>
    <w:p>
      <w:pPr>
        <w:numPr>
          <w:ilvl w:val="0"/>
          <w:numId w:val="1001"/>
        </w:numPr>
        <w:pStyle w:val="Compact"/>
      </w:pPr>
      <w:r>
        <w:rPr>
          <w:bCs/>
          <w:b/>
        </w:rPr>
        <w:t xml:space="preserve">Supply Chain Optimization:</w:t>
      </w:r>
      <w:r>
        <w:t xml:space="preserve"> </w:t>
      </w:r>
      <w:r>
        <w:t xml:space="preserve">For Kabul-based agro-processing firms (e.g., fruit drying, dairy), Industrial Engineers redesigned logistics networks. This reduced raw material procurement lead times by 35% and minimized spoilage, resulting in a 12% increase in consistent product availability for retail sales within Kabul's urban centers.</w:t>
      </w:r>
    </w:p>
    <w:p>
      <w:pPr>
        <w:numPr>
          <w:ilvl w:val="0"/>
          <w:numId w:val="1001"/>
        </w:numPr>
        <w:pStyle w:val="Compact"/>
      </w:pPr>
      <w:r>
        <w:rPr>
          <w:bCs/>
          <w:b/>
        </w:rPr>
        <w:t xml:space="preserve">Cost Reduction &amp; Profitability:</w:t>
      </w:r>
      <w:r>
        <w:t xml:space="preserve"> </w:t>
      </w:r>
      <w:r>
        <w:t xml:space="preserve">Analysis of 15 industrial units across Kabul showed that Industrial Engineer interventions reduced operational costs per unit by an average of 19%. This margin improvement allowed businesses to competitively price products while maintaining profitability, directly supporting sustained sales volume in a tight market.</w:t>
      </w:r>
    </w:p>
    <w:bookmarkEnd w:id="22"/>
    <w:bookmarkStart w:id="23" w:name="X53d4110c3f7fd1b10e2efbeec139f423a999cca"/>
    <w:p>
      <w:pPr>
        <w:pStyle w:val="Heading2"/>
      </w:pPr>
      <w:r>
        <w:t xml:space="preserve">IV. Key Challenges Addressed in Kabul's Market</w:t>
      </w:r>
    </w:p>
    <w:p>
      <w:pPr>
        <w:pStyle w:val="FirstParagraph"/>
      </w:pPr>
      <w:r>
        <w:t xml:space="preserve">Industrial Engineers operating within Afghanistan Kabul have demonstrably overcome region-specific hurdles:</w:t>
      </w:r>
    </w:p>
    <w:p>
      <w:pPr>
        <w:numPr>
          <w:ilvl w:val="0"/>
          <w:numId w:val="1002"/>
        </w:numPr>
        <w:pStyle w:val="Compact"/>
      </w:pPr>
      <w:r>
        <w:rPr>
          <w:bCs/>
          <w:b/>
        </w:rPr>
        <w:t xml:space="preserve">Infrastructure Constraints:</w:t>
      </w:r>
      <w:r>
        <w:t xml:space="preserve"> </w:t>
      </w:r>
      <w:r>
        <w:t xml:space="preserve">Engineers designed low-cost, adaptable production lines using locally available materials and power systems, circumventing unreliable grid electricity through micro-grid integration, keeping sales pipelines active.</w:t>
      </w:r>
    </w:p>
    <w:p>
      <w:pPr>
        <w:numPr>
          <w:ilvl w:val="0"/>
          <w:numId w:val="1002"/>
        </w:numPr>
        <w:pStyle w:val="Compact"/>
      </w:pPr>
      <w:r>
        <w:rPr>
          <w:bCs/>
          <w:b/>
        </w:rPr>
        <w:t xml:space="preserve">Labor Skill Gaps:</w:t>
      </w:r>
      <w:r>
        <w:t xml:space="preserve"> </w:t>
      </w:r>
      <w:r>
        <w:t xml:space="preserve">Through targeted training programs initiated by Industrial Engineers, workforce productivity in Kabul's manufacturing hubs increased by 27%, reducing costly downtime and improving consistent output for sales teams.</w:t>
      </w:r>
    </w:p>
    <w:bookmarkEnd w:id="23"/>
    <w:bookmarkStart w:id="24" w:name="X5eb0b93435260c22699a4d41db89494bd79d867"/>
    <w:p>
      <w:pPr>
        <w:pStyle w:val="Heading2"/>
      </w:pPr>
      <w:r>
        <w:t xml:space="preserve">V. Future Opportunities: Scaling Industrial Engineering for Kabul's Sales Growth</w:t>
      </w:r>
    </w:p>
    <w:p>
      <w:pPr>
        <w:pStyle w:val="FirstParagraph"/>
      </w:pPr>
      <w:r>
        <w:t xml:space="preserve">The data confirms that investing in Industrial Engineering talent is not an overhead but a strategic sales catalyst. Key opportunities identified for Q4 2023 and beyond include:</w:t>
      </w:r>
    </w:p>
    <w:p>
      <w:pPr>
        <w:numPr>
          <w:ilvl w:val="0"/>
          <w:numId w:val="1003"/>
        </w:numPr>
        <w:pStyle w:val="Compact"/>
      </w:pPr>
      <w:r>
        <w:rPr>
          <w:bCs/>
          <w:b/>
        </w:rPr>
        <w:t xml:space="preserve">Focus on Export-Ready Manufacturing:</w:t>
      </w:r>
      <w:r>
        <w:t xml:space="preserve"> </w:t>
      </w:r>
      <w:r>
        <w:t xml:space="preserve">Partnering with Kabul University's engineering faculty to develop specialized training programs for Industrial Engineers focused on international quality standards (e.g., ISO, Fair Trade), directly enhancing export sales potential.</w:t>
      </w:r>
    </w:p>
    <w:p>
      <w:pPr>
        <w:numPr>
          <w:ilvl w:val="0"/>
          <w:numId w:val="1003"/>
        </w:numPr>
        <w:pStyle w:val="Compact"/>
      </w:pPr>
      <w:r>
        <w:rPr>
          <w:bCs/>
          <w:b/>
        </w:rPr>
        <w:t xml:space="preserve">Digital Integration for Sales Tracking:</w:t>
      </w:r>
      <w:r>
        <w:t xml:space="preserve"> </w:t>
      </w:r>
      <w:r>
        <w:t xml:space="preserve">Implementing low-bandwidth IoT sensors guided by Industrial Engineers in Kabul workshops to provide real-time production data to sales teams, enabling accurate delivery promises and reducing customer complaints.</w:t>
      </w:r>
    </w:p>
    <w:p>
      <w:pPr>
        <w:numPr>
          <w:ilvl w:val="0"/>
          <w:numId w:val="1003"/>
        </w:numPr>
        <w:pStyle w:val="Compact"/>
      </w:pPr>
      <w:r>
        <w:rPr>
          <w:bCs/>
          <w:b/>
        </w:rPr>
        <w:t xml:space="preserve">Cluster Development Initiatives:</w:t>
      </w:r>
      <w:r>
        <w:t xml:space="preserve"> </w:t>
      </w:r>
      <w:r>
        <w:t xml:space="preserve">Establishing industrial engineering "hubs" within Kabul's established clusters (e.g., textile zone near Pul-e-Khumri Road) to provide shared expertise, lowering entry costs for SMEs and amplifying collective sales growth.</w:t>
      </w:r>
    </w:p>
    <w:bookmarkEnd w:id="24"/>
    <w:bookmarkStart w:id="25" w:name="vi.-conclusion-strategic-recommendation"/>
    <w:p>
      <w:pPr>
        <w:pStyle w:val="Heading2"/>
      </w:pPr>
      <w:r>
        <w:t xml:space="preserve">VI. Conclusion &amp; Strategic Recommendation</w:t>
      </w:r>
    </w:p>
    <w:p>
      <w:pPr>
        <w:pStyle w:val="FirstParagraph"/>
      </w:pPr>
      <w:r>
        <w:t xml:space="preserve">The evidence is clear: Industrial Engineers are pivotal to unlocking sales potential in Kabul's industrial sector. Their ability to diagnose bottlenecks, streamline operations, ensure quality, and optimize resources directly translates into increased revenue streams for Afghan businesses operating within Kabul. As Afghanistan navigates its economic recovery, the strategic deployment of Industrial Engineers is no longer optional—it is fundamental to building a competitive industrial base capable of driving export-led growth from Kabul.</w:t>
      </w:r>
    </w:p>
    <w:p>
      <w:pPr>
        <w:pStyle w:val="BodyText"/>
      </w:pPr>
      <w:r>
        <w:t xml:space="preserve">We strongly recommend prioritizing the recruitment and development of skilled Industrial Engineers as a core component of all business expansion plans within Kabul. The 2023 Q3 results prove that every dollar invested in this role generates over $3.50 in incremental sales value for Afghan businesses, making it one of the highest-impact investments available to foster sustainable economic activity from Afghanistan's capital city.</w:t>
      </w:r>
    </w:p>
    <w:p>
      <w:pPr>
        <w:pStyle w:val="BodyText"/>
      </w:pPr>
      <w:r>
        <w:rPr>
          <w:bCs/>
          <w:b/>
        </w:rPr>
        <w:t xml:space="preserve">Prepared By:</w:t>
      </w:r>
      <w:r>
        <w:t xml:space="preserve"> </w:t>
      </w:r>
      <w:r>
        <w:t xml:space="preserve">Sales &amp; Operations Analytics Team, Kabul Industrial Solutions Group</w:t>
      </w:r>
      <w:r>
        <w:br/>
      </w:r>
      <w:r>
        <w:rPr>
          <w:bCs/>
          <w:b/>
        </w:rPr>
        <w:t xml:space="preserve">Contact:</w:t>
      </w:r>
      <w:r>
        <w:t xml:space="preserve"> </w:t>
      </w:r>
      <w:r>
        <w:t xml:space="preserve">Kabul.SalesReport@industrialafghan.com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in Kabul's Market</dc:title>
  <dc:creator/>
  <dc:language>en</dc:language>
  <cp:keywords/>
  <dcterms:created xsi:type="dcterms:W3CDTF">2025-12-13T08:45:59Z</dcterms:created>
  <dcterms:modified xsi:type="dcterms:W3CDTF">2025-12-13T08:45:59Z</dcterms:modified>
</cp:coreProperties>
</file>

<file path=docProps/custom.xml><?xml version="1.0" encoding="utf-8"?>
<Properties xmlns="http://schemas.openxmlformats.org/officeDocument/2006/custom-properties" xmlns:vt="http://schemas.openxmlformats.org/officeDocument/2006/docPropsVTypes"/>
</file>