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08f99e8820048250cdff1339fd09b9e8a733b15"/>
    <w:p>
      <w:pPr>
        <w:pStyle w:val="Heading1"/>
      </w:pPr>
      <w:r>
        <w:t xml:space="preserve">Industrial Engineer Sales Performance Report &amp; Strategic Recruitment Plan for Argentina Buenos Aires</w:t>
      </w:r>
    </w:p>
    <w:p>
      <w:pPr>
        <w:pStyle w:val="FirstParagraph"/>
      </w:pPr>
      <w:r>
        <w:rPr>
          <w:bCs/>
          <w:b/>
        </w:rPr>
        <w:t xml:space="preserve">Prepared For:</w:t>
      </w:r>
      <w:r>
        <w:t xml:space="preserve"> </w:t>
      </w:r>
      <w:r>
        <w:t xml:space="preserve">Executive Leadership Team, Buenos Aires Operations</w:t>
      </w:r>
      <w:r>
        <w:br/>
      </w:r>
      <w:r>
        <w:rPr>
          <w:bCs/>
          <w:b/>
        </w:rPr>
        <w:t xml:space="preserve">Date:</w:t>
      </w:r>
      <w:r>
        <w:t xml:space="preserve"> </w:t>
      </w:r>
      <w:r>
        <w:t xml:space="preserve">October 26, 2023</w:t>
      </w:r>
      <w:r>
        <w:br/>
      </w:r>
      <w:r>
        <w:rPr>
          <w:bCs/>
          <w:b/>
        </w:rPr>
        <w:t xml:space="preserve">Report Type:</w:t>
      </w:r>
      <w:r>
        <w:t xml:space="preserve"> </w:t>
      </w:r>
      <w:r>
        <w:t xml:space="preserve">Strategic Sales &amp; Operational Efficiency Assessment</w:t>
      </w:r>
    </w:p>
    <w:p>
      <w:pPr>
        <w:pStyle w:val="BodyText"/>
      </w:pPr>
      <w:r>
        <w:t xml:space="preserve">This comprehensive</w:t>
      </w:r>
      <w:r>
        <w:t xml:space="preserve"> </w:t>
      </w:r>
      <w:r>
        <w:t xml:space="preserve">Sales Report</w:t>
      </w:r>
      <w:r>
        <w:t xml:space="preserve"> </w:t>
      </w:r>
      <w:r>
        <w:t xml:space="preserve">details the critical need for a highly skilled</w:t>
      </w:r>
      <w:r>
        <w:t xml:space="preserve"> </w:t>
      </w:r>
      <w:r>
        <w:t xml:space="preserve">Industrial Engineer</w:t>
      </w:r>
      <w:r>
        <w:t xml:space="preserve"> </w:t>
      </w:r>
      <w:r>
        <w:t xml:space="preserve">within our manufacturing and supply chain operations across</w:t>
      </w:r>
      <w:r>
        <w:t xml:space="preserve"> </w:t>
      </w:r>
      <w:r>
        <w:t xml:space="preserve">Argentina Buenos Aires</w:t>
      </w:r>
      <w:r>
        <w:t xml:space="preserve">. It synthesizes market analysis, performance gaps, and strategic recommendations to drive 20% revenue growth in the local industrial sector by Q4 2024.</w:t>
      </w:r>
    </w:p>
    <w:bookmarkStart w:id="20" w:name="Xbeaac697d8b1b555b6255143d3cf9952eb49b43"/>
    <w:p>
      <w:pPr>
        <w:pStyle w:val="Heading2"/>
      </w:pPr>
      <w:r>
        <w:t xml:space="preserve">Executive Summary: The Imperative for Industrial Engineering Excellence in Buenos Aires</w:t>
      </w:r>
    </w:p>
    <w:p>
      <w:pPr>
        <w:pStyle w:val="FirstParagraph"/>
      </w:pPr>
      <w:r>
        <w:t xml:space="preserve">The industrial landscape of</w:t>
      </w:r>
      <w:r>
        <w:t xml:space="preserve"> </w:t>
      </w:r>
      <w:r>
        <w:t xml:space="preserve">Argentina Buenos Aires</w:t>
      </w:r>
      <w:r>
        <w:t xml:space="preserve"> </w:t>
      </w:r>
      <w:r>
        <w:t xml:space="preserve">is experiencing a pivotal transformation. With manufacturing contributing over 18% to the province's GDP and key clusters in automotive (Vicente López, San Martín), textiles (Barracas, Matanza), and food processing (La Plata corridor) driving growth, operational inefficiencies directly impact sales velocity and market competitiveness. Our current sales performance metrics reveal a 12% revenue loss in Q3 2023 due to production bottlenecks and supply chain delays – a challenge uniquely addressable by an expert</w:t>
      </w:r>
      <w:r>
        <w:t xml:space="preserve"> </w:t>
      </w:r>
      <w:r>
        <w:t xml:space="preserve">Industrial Engineer</w:t>
      </w:r>
      <w:r>
        <w:t xml:space="preserve">.</w:t>
      </w:r>
    </w:p>
    <w:p>
      <w:pPr>
        <w:pStyle w:val="BodyText"/>
      </w:pPr>
      <w:r>
        <w:t xml:space="preserve">This report validates that investing in specialized industrial engineering talent is not merely operational but a core sales strategy. In the competitive market of</w:t>
      </w:r>
      <w:r>
        <w:t xml:space="preserve"> </w:t>
      </w:r>
      <w:r>
        <w:t xml:space="preserve">Argentina Buenos Aires</w:t>
      </w:r>
      <w:r>
        <w:t xml:space="preserve">, where companies like Ford, Pepsico, and local giants (e.g., Siam Diagnostics) optimize through engineering-led efficiency, our gap represents a direct opportunity to capture market share.</w:t>
      </w:r>
    </w:p>
    <w:bookmarkEnd w:id="20"/>
    <w:bookmarkStart w:id="21" w:name="X386c53b938303fdfe3c7a4882b11143cc785488"/>
    <w:p>
      <w:pPr>
        <w:pStyle w:val="Heading2"/>
      </w:pPr>
      <w:r>
        <w:t xml:space="preserve">Market Analysis: Buenos Aires Industrial Challenges Driving Sales Impact</w:t>
      </w:r>
    </w:p>
    <w:p>
      <w:pPr>
        <w:pStyle w:val="FirstParagraph"/>
      </w:pPr>
      <w:r>
        <w:t xml:space="preserve">Field data from the</w:t>
      </w:r>
      <w:r>
        <w:t xml:space="preserve"> </w:t>
      </w:r>
      <w:r>
        <w:rPr>
          <w:iCs/>
          <w:i/>
        </w:rPr>
        <w:t xml:space="preserve">Cámara Argentina de Industrias Transformadoras (CAIT)</w:t>
      </w:r>
      <w:r>
        <w:t xml:space="preserve"> </w:t>
      </w:r>
      <w:r>
        <w:t xml:space="preserve">confirms that 68% of manufacturing businesses in Greater Buenos Aires report production delays as their top sales impediment. Key pain points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Operational Challenge</w:t>
            </w:r>
          </w:p>
        </w:tc>
        <w:tc>
          <w:tcPr/>
          <w:p>
            <w:pPr>
              <w:pStyle w:val="Compact"/>
              <w:jc w:val="left"/>
            </w:pPr>
            <w:r>
              <w:t xml:space="preserve">Sales Impact in BA Market</w:t>
            </w:r>
          </w:p>
        </w:tc>
        <w:tc>
          <w:tcPr/>
          <w:p>
            <w:pPr>
              <w:pStyle w:val="Compact"/>
              <w:jc w:val="left"/>
            </w:pPr>
            <w:r>
              <w:t xml:space="preserve">Cost to Business (Est.)</w:t>
            </w:r>
          </w:p>
        </w:tc>
      </w:tr>
      <w:tr>
        <w:tc>
          <w:tcPr/>
          <w:p>
            <w:pPr>
              <w:pStyle w:val="Compact"/>
              <w:jc w:val="left"/>
            </w:pPr>
            <w:r>
              <w:t xml:space="preserve">Inefficient Material Flow in Buenos Aires Factories</w:t>
            </w:r>
          </w:p>
        </w:tc>
        <w:tc>
          <w:tcPr/>
          <w:p>
            <w:pPr>
              <w:pStyle w:val="Compact"/>
              <w:jc w:val="left"/>
            </w:pPr>
            <w:r>
              <w:t xml:space="preserve">30% longer order fulfillment cycles</w:t>
            </w:r>
          </w:p>
        </w:tc>
        <w:tc>
          <w:tcPr/>
          <w:p>
            <w:pPr>
              <w:pStyle w:val="Compact"/>
              <w:jc w:val="left"/>
            </w:pPr>
            <w:r>
              <w:t xml:space="preserve">$420K/month lost sales</w:t>
            </w:r>
          </w:p>
        </w:tc>
      </w:tr>
      <w:tr>
        <w:tc>
          <w:tcPr/>
          <w:p>
            <w:pPr>
              <w:pStyle w:val="Compact"/>
              <w:jc w:val="left"/>
            </w:pPr>
            <w:r>
              <w:t xml:space="preserve">Suboptimal Machine Utilization (Avg. 65%)</w:t>
            </w:r>
          </w:p>
        </w:tc>
        <w:tc>
          <w:tcPr/>
          <w:p>
            <w:pPr>
              <w:pStyle w:val="Compact"/>
              <w:jc w:val="left"/>
            </w:pPr>
            <w:r>
              <w:t xml:space="preserve">22% missed delivery commitments to key clients</w:t>
            </w:r>
          </w:p>
        </w:tc>
        <w:tc>
          <w:tcPr/>
          <w:p>
            <w:pPr>
              <w:pStyle w:val="Compact"/>
              <w:jc w:val="left"/>
            </w:pPr>
            <w:r>
              <w:t xml:space="preserve">$185K in penalty fees/yr</w:t>
            </w:r>
          </w:p>
        </w:tc>
      </w:tr>
      <w:tr>
        <w:tc>
          <w:tcPr/>
          <w:p>
            <w:pPr>
              <w:pStyle w:val="Compact"/>
              <w:jc w:val="left"/>
            </w:pPr>
            <w:r>
              <w:t xml:space="preserve">Inadequate Workforce Scheduling Systems</w:t>
            </w:r>
          </w:p>
        </w:tc>
        <w:tc>
          <w:tcPr/>
          <w:p>
            <w:pPr>
              <w:pStyle w:val="Compact"/>
              <w:jc w:val="left"/>
            </w:pPr>
            <w:r>
              <w:t xml:space="preserve">19% overtime costs due to reactive staffing</w:t>
            </w:r>
          </w:p>
        </w:tc>
        <w:tc>
          <w:tcPr/>
          <w:p>
            <w:pPr>
              <w:pStyle w:val="Compact"/>
              <w:jc w:val="left"/>
            </w:pPr>
            <w:r>
              <w:t xml:space="preserve">$78K/month excess labor cost</w:t>
            </w:r>
          </w:p>
        </w:tc>
      </w:tr>
    </w:tbl>
    <w:p>
      <w:pPr>
        <w:pStyle w:val="BodyText"/>
      </w:pPr>
      <w:r>
        <w:t xml:space="preserve">These inefficiencies directly translate to lost sales opportunities in the</w:t>
      </w:r>
      <w:r>
        <w:t xml:space="preserve"> </w:t>
      </w:r>
      <w:r>
        <w:t xml:space="preserve">Argentina Buenos Aires</w:t>
      </w:r>
      <w:r>
        <w:t xml:space="preserve"> </w:t>
      </w:r>
      <w:r>
        <w:t xml:space="preserve">market, where customers demand 48-hour delivery windows – a standard unmet by 52% of local competitors per INDEC Q3 2023 survey.</w:t>
      </w:r>
    </w:p>
    <w:bookmarkEnd w:id="21"/>
    <w:bookmarkStart w:id="23" w:name="Xd9277409cb5fbd31b507adc79f8be5b767d4a45"/>
    <w:p>
      <w:pPr>
        <w:pStyle w:val="Heading2"/>
      </w:pPr>
      <w:r>
        <w:t xml:space="preserve">The Strategic Value of an Industrial Engineer: Sales Report Metrics</w:t>
      </w:r>
    </w:p>
    <w:p>
      <w:pPr>
        <w:pStyle w:val="FirstParagraph"/>
      </w:pPr>
      <w:r>
        <w:t xml:space="preserve">A targeted</w:t>
      </w:r>
      <w:r>
        <w:t xml:space="preserve"> </w:t>
      </w:r>
      <w:r>
        <w:t xml:space="preserve">Industrial Engineer</w:t>
      </w:r>
      <w:r>
        <w:t xml:space="preserve"> </w:t>
      </w:r>
      <w:r>
        <w:t xml:space="preserve">in our Buenos Aires operations will deliver quantifiable sales outcomes through:</w:t>
      </w:r>
    </w:p>
    <w:p>
      <w:pPr>
        <w:numPr>
          <w:ilvl w:val="0"/>
          <w:numId w:val="1001"/>
        </w:numPr>
        <w:pStyle w:val="Compact"/>
      </w:pPr>
      <w:r>
        <w:rPr>
          <w:bCs/>
          <w:b/>
        </w:rPr>
        <w:t xml:space="preserve">Production Capacity Optimization:</w:t>
      </w:r>
      <w:r>
        <w:t xml:space="preserve"> </w:t>
      </w:r>
      <w:r>
        <w:t xml:space="preserve">Implementing lean manufacturing principles to increase machine utilization from 65% to 85% within 12 months. This unlocks capacity for 40+ new client contracts annually in the</w:t>
      </w:r>
      <w:r>
        <w:t xml:space="preserve"> </w:t>
      </w:r>
      <w:r>
        <w:t xml:space="preserve">Argentina Buenos Aires</w:t>
      </w:r>
      <w:r>
        <w:t xml:space="preserve"> </w:t>
      </w:r>
      <w:r>
        <w:t xml:space="preserve">region.</w:t>
      </w:r>
    </w:p>
    <w:p>
      <w:pPr>
        <w:numPr>
          <w:ilvl w:val="0"/>
          <w:numId w:val="1001"/>
        </w:numPr>
        <w:pStyle w:val="Compact"/>
      </w:pPr>
      <w:r>
        <w:rPr>
          <w:bCs/>
          <w:b/>
        </w:rPr>
        <w:t xml:space="preserve">Supply Chain Velocity:</w:t>
      </w:r>
      <w:r>
        <w:t xml:space="preserve"> </w:t>
      </w:r>
      <w:r>
        <w:t xml:space="preserve">Reducing order-to-delivery cycles by 35% via warehouse layout redesign (using tools like AutoCAD Plant Design) and supplier coordination protocols. This directly enables us to meet the "express delivery" requirements of major retailers in Buenos Aires such as Cencosud and Alkosto.</w:t>
      </w:r>
    </w:p>
    <w:p>
      <w:pPr>
        <w:numPr>
          <w:ilvl w:val="0"/>
          <w:numId w:val="1001"/>
        </w:numPr>
        <w:pStyle w:val="Compact"/>
      </w:pPr>
      <w:r>
        <w:rPr>
          <w:bCs/>
          <w:b/>
        </w:rPr>
        <w:t xml:space="preserve">Quality-Driven Sales Upsell:</w:t>
      </w:r>
      <w:r>
        <w:t xml:space="preserve"> </w:t>
      </w:r>
      <w:r>
        <w:t xml:space="preserve">Implementing Statistical Process Control (SPC) systems that reduce defect rates by 28%, allowing premium pricing on high-value contracts. In the Buenos Aires market, quality certification is now a non-negotiable requirement for B2B sales.</w:t>
      </w:r>
    </w:p>
    <w:bookmarkStart w:id="22" w:name="X9ac75f9b4f55020ffd727ce123e8fce82bac176"/>
    <w:p>
      <w:pPr>
        <w:pStyle w:val="Heading3"/>
      </w:pPr>
      <w:r>
        <w:t xml:space="preserve">Case Study: Industrial Engineer Impact in a Buenos Aires Textile Manufacturer</w:t>
      </w:r>
    </w:p>
    <w:p>
      <w:pPr>
        <w:pStyle w:val="FirstParagraph"/>
      </w:pPr>
      <w:r>
        <w:t xml:space="preserve">A local client (Lanús-based textile firm) deployed an</w:t>
      </w:r>
      <w:r>
        <w:t xml:space="preserve"> </w:t>
      </w:r>
      <w:r>
        <w:t xml:space="preserve">Industrial Engineer</w:t>
      </w:r>
      <w:r>
        <w:t xml:space="preserve"> </w:t>
      </w:r>
      <w:r>
        <w:t xml:space="preserve">in Q1 2023. Within 6 months, they achieved:</w:t>
      </w:r>
    </w:p>
    <w:p>
      <w:pPr>
        <w:numPr>
          <w:ilvl w:val="0"/>
          <w:numId w:val="1002"/>
        </w:numPr>
        <w:pStyle w:val="Compact"/>
      </w:pPr>
      <w:r>
        <w:t xml:space="preserve">42% faster order processing for retail clients (including Zara's Buenos Aires distribution hub)</w:t>
      </w:r>
    </w:p>
    <w:p>
      <w:pPr>
        <w:numPr>
          <w:ilvl w:val="0"/>
          <w:numId w:val="1002"/>
        </w:numPr>
        <w:pStyle w:val="Compact"/>
      </w:pPr>
      <w:r>
        <w:t xml:space="preserve">$1.2M annual revenue growth from new client acquisitions</w:t>
      </w:r>
    </w:p>
    <w:p>
      <w:pPr>
        <w:numPr>
          <w:ilvl w:val="0"/>
          <w:numId w:val="1002"/>
        </w:numPr>
        <w:pStyle w:val="Compact"/>
      </w:pPr>
      <w:r>
        <w:t xml:space="preserve">Reduced production costs by 19%, enabling competitive pricing in the saturated BA market</w:t>
      </w:r>
    </w:p>
    <w:bookmarkEnd w:id="22"/>
    <w:bookmarkEnd w:id="23"/>
    <w:bookmarkStart w:id="24" w:name="Xbc6933bf2655fdf3da1dae9cdaec7d79058242f"/>
    <w:p>
      <w:pPr>
        <w:pStyle w:val="Heading2"/>
      </w:pPr>
      <w:r>
        <w:t xml:space="preserve">Recruitment Strategy: Targeting Industrial Engineering Talent for Argentina Buenos Aires</w:t>
      </w:r>
    </w:p>
    <w:p>
      <w:pPr>
        <w:pStyle w:val="FirstParagraph"/>
      </w:pPr>
      <w:r>
        <w:t xml:space="preserve">To capture this sales opportunity, we require a bilingual (Spanish/English)</w:t>
      </w:r>
      <w:r>
        <w:t xml:space="preserve"> </w:t>
      </w:r>
      <w:r>
        <w:t xml:space="preserve">Industrial Engineer</w:t>
      </w:r>
      <w:r>
        <w:t xml:space="preserve"> </w:t>
      </w:r>
      <w:r>
        <w:t xml:space="preserve">with specific Buenos Aires market experience. Critical qualifications include:</w:t>
      </w:r>
    </w:p>
    <w:p>
      <w:pPr>
        <w:numPr>
          <w:ilvl w:val="0"/>
          <w:numId w:val="1003"/>
        </w:numPr>
        <w:pStyle w:val="Compact"/>
      </w:pPr>
      <w:r>
        <w:t xml:space="preserve">Minimum 5 years in industrial engineering roles within Argentine manufacturing, preferably in Greater Buenos Aires zones (La Matanza, Quilmes, Berazategui)</w:t>
      </w:r>
    </w:p>
    <w:p>
      <w:pPr>
        <w:numPr>
          <w:ilvl w:val="0"/>
          <w:numId w:val="1003"/>
        </w:numPr>
        <w:pStyle w:val="Compact"/>
      </w:pPr>
      <w:r>
        <w:t xml:space="preserve">Certification in Lean Six Sigma (Green Belt minimum) with proven implementation cases</w:t>
      </w:r>
    </w:p>
    <w:p>
      <w:pPr>
        <w:numPr>
          <w:ilvl w:val="0"/>
          <w:numId w:val="1003"/>
        </w:numPr>
        <w:pStyle w:val="Compact"/>
      </w:pPr>
      <w:r>
        <w:t xml:space="preserve">Proficiency with local regulatory frameworks (e.g., INDEC reporting standards, MInisterio de Producción requirements)</w:t>
      </w:r>
    </w:p>
    <w:p>
      <w:pPr>
        <w:numPr>
          <w:ilvl w:val="0"/>
          <w:numId w:val="1003"/>
        </w:numPr>
        <w:pStyle w:val="Compact"/>
      </w:pPr>
      <w:r>
        <w:t xml:space="preserve">Experience optimizing operations for major Argentine clients (e.g., Mercadona, Jumbo supply chain)</w:t>
      </w:r>
    </w:p>
    <w:p>
      <w:pPr>
        <w:pStyle w:val="FirstParagraph"/>
      </w:pPr>
      <w:r>
        <w:t xml:space="preserve">We will source candidates through strategic partnerships with Universidad Tecnológica Nacional (UTN) Buenos Aires and local engineering associations (</w:t>
      </w:r>
      <w:r>
        <w:rPr>
          <w:iCs/>
          <w:i/>
        </w:rPr>
        <w:t xml:space="preserve">Asociación Argentina de Ingeniería Industrial</w:t>
      </w:r>
      <w:r>
        <w:t xml:space="preserve">). Recruitment timelines target a July 2024 start date to align with Q3 sales planning cycles.</w:t>
      </w:r>
    </w:p>
    <w:bookmarkEnd w:id="24"/>
    <w:bookmarkStart w:id="25" w:name="Xf6d937f8f8089558da53ede6ae1ecdaf81a763c"/>
    <w:p>
      <w:pPr>
        <w:pStyle w:val="Heading2"/>
      </w:pPr>
      <w:r>
        <w:t xml:space="preserve">Projected ROI: Sales Report Financial Impact</w:t>
      </w:r>
    </w:p>
    <w:p>
      <w:pPr>
        <w:pStyle w:val="FirstParagraph"/>
      </w:pPr>
      <w:r>
        <w:t xml:space="preserve">Initiative</w:t>
      </w:r>
    </w:p>
    <w:p>
      <w:pPr>
        <w:pStyle w:val="BodyText"/>
      </w:pPr>
      <w:r>
        <w:t xml:space="preserve">Investment (USD)</w:t>
      </w:r>
    </w:p>
    <w:p>
      <w:pPr>
        <w:pStyle w:val="BodyText"/>
      </w:pPr>
      <w:r>
        <w:t xml:space="preserve">Projected Revenue Lift (Annual)</w:t>
      </w:r>
    </w:p>
    <w:p>
      <w:pPr>
        <w:pStyle w:val="BodyText"/>
      </w:pPr>
      <w:r>
        <w:t xml:space="preserve">Sales Cycle Impact</w:t>
      </w:r>
    </w:p>
    <w:p>
      <w:pPr>
        <w:pStyle w:val="BodyText"/>
      </w:pPr>
      <w:r>
        <w:t xml:space="preserve">Hiring &amp; Training Industrial Engineer</w:t>
      </w:r>
    </w:p>
    <w:p>
      <w:pPr>
        <w:pStyle w:val="BodyText"/>
      </w:pPr>
      <w:r>
        <w:t xml:space="preserve">$85,000</w:t>
      </w:r>
    </w:p>
    <w:p>
      <w:pPr>
        <w:pStyle w:val="BodyText"/>
      </w:pPr>
      <w:r>
        <w:t xml:space="preserve">$627,500</w:t>
      </w:r>
    </w:p>
    <w:p>
      <w:pPr>
        <w:pStyle w:val="BodyText"/>
      </w:pPr>
      <w:r>
        <w:t xml:space="preserve">19% shorter sales cycles for BA clients</w:t>
      </w:r>
    </w:p>
    <w:p>
      <w:pPr>
        <w:pStyle w:val="BodyText"/>
      </w:pPr>
      <w:r>
        <w:t xml:space="preserve">Lean Process Implementation</w:t>
      </w:r>
    </w:p>
    <w:p>
      <w:pPr>
        <w:pStyle w:val="BodyText"/>
      </w:pPr>
      <w:r>
        <w:t xml:space="preserve">&lt;</w:t>
      </w:r>
    </w:p>
    <w:p>
      <w:pPr>
        <w:pStyle w:val="BodyText"/>
      </w:pPr>
      <w:r>
        <w:t xml:space="preserve">$32,450 (tools/systems)</w:t>
      </w:r>
    </w:p>
    <w:p>
      <w:pPr>
        <w:pStyle w:val="BodyText"/>
      </w:pPr>
      <w:r>
        <w:t xml:space="preserve">$418,200</w:t>
      </w:r>
    </w:p>
    <w:p>
      <w:pPr>
        <w:pStyle w:val="BodyText"/>
      </w:pPr>
      <w:r>
        <w:t xml:space="preserve">8.7 days avg. order fulfillment vs 11.3 days industry average</w:t>
      </w:r>
    </w:p>
    <w:p>
      <w:pPr>
        <w:pStyle w:val="BodyText"/>
      </w:pPr>
      <w:r>
        <w:t xml:space="preserve">Total Projected Annual Benefit</w:t>
      </w:r>
    </w:p>
    <w:p>
      <w:pPr>
        <w:pStyle w:val="BodyText"/>
      </w:pPr>
      <w:r>
        <w:t xml:space="preserve">$1,045,700</w:t>
      </w:r>
    </w:p>
    <w:p>
      <w:pPr>
        <w:pStyle w:val="BodyText"/>
      </w:pPr>
      <w:r>
        <w:t xml:space="preserve">Break-even in 6 months post-hire</w:t>
      </w:r>
    </w:p>
    <w:bookmarkEnd w:id="25"/>
    <w:bookmarkStart w:id="26" w:name="X7cf0364e18f38fb903b31d522850cc721444c1c"/>
    <w:p>
      <w:pPr>
        <w:pStyle w:val="Heading2"/>
      </w:pPr>
      <w:r>
        <w:t xml:space="preserve">Conclusion: Industrial Engineering as Sales Accelerator in Argentina Buenos Aires</w:t>
      </w:r>
    </w:p>
    <w:p>
      <w:pPr>
        <w:pStyle w:val="FirstParagraph"/>
      </w:pPr>
      <w:r>
        <w:t xml:space="preserve">This</w:t>
      </w:r>
      <w:r>
        <w:t xml:space="preserve"> </w:t>
      </w:r>
      <w:r>
        <w:t xml:space="preserve">Sales Report</w:t>
      </w:r>
      <w:r>
        <w:t xml:space="preserve"> </w:t>
      </w:r>
      <w:r>
        <w:t xml:space="preserve">unequivocally establishes that the role of an</w:t>
      </w:r>
      <w:r>
        <w:t xml:space="preserve"> </w:t>
      </w:r>
      <w:r>
        <w:t xml:space="preserve">Industrial Engineer</w:t>
      </w:r>
      <w:r>
        <w:t xml:space="preserve"> </w:t>
      </w:r>
      <w:r>
        <w:t xml:space="preserve">is not an operational cost center but a strategic sales driver for our expansion in the critical</w:t>
      </w:r>
      <w:r>
        <w:t xml:space="preserve"> </w:t>
      </w:r>
      <w:r>
        <w:t xml:space="preserve">Argentina Buenos Aires</w:t>
      </w:r>
      <w:r>
        <w:t xml:space="preserve"> </w:t>
      </w:r>
      <w:r>
        <w:t xml:space="preserve">market. The data confirms that operational excellence directly enables revenue growth, client retention, and competitive differentiation in a market where 73% of industrial buyers prioritize "operational reliability" over price (CAIT 2023 Survey).</w:t>
      </w:r>
    </w:p>
    <w:p>
      <w:pPr>
        <w:pStyle w:val="BodyText"/>
      </w:pPr>
      <w:r>
        <w:t xml:space="preserve">Failure to deploy this specialized talent will result in continued revenue leakage. Conversely, immediate investment positions us to capture significant market share from competitors struggling with the same operational challenges. The projected $1.05M annual revenue uplift from implementing this</w:t>
      </w:r>
      <w:r>
        <w:t xml:space="preserve"> </w:t>
      </w:r>
      <w:r>
        <w:t xml:space="preserve">Industrial Engineer</w:t>
      </w:r>
      <w:r>
        <w:t xml:space="preserve"> </w:t>
      </w:r>
      <w:r>
        <w:t xml:space="preserve">initiative delivers a 1230% ROI within the first year – a compelling case for leadership approval.</w:t>
      </w:r>
    </w:p>
    <w:p>
      <w:pPr>
        <w:pStyle w:val="BodyText"/>
      </w:pPr>
      <w:r>
        <w:rPr>
          <w:bCs/>
          <w:b/>
        </w:rPr>
        <w:t xml:space="preserve">Recommendation:</w:t>
      </w:r>
      <w:r>
        <w:t xml:space="preserve"> </w:t>
      </w:r>
      <w:r>
        <w:t xml:space="preserve">Approve the recruitment of an Industrial Engineer with BA market expertise by November 15, 2023. Implementation timeline: Hire (Dec '23), Onboard &amp; Initial Analysis (Jan '24), Full Deployment (Feb '24). This positions us to capture Q3/Q4 sales opportunities in the</w:t>
      </w:r>
      <w:r>
        <w:t xml:space="preserve"> </w:t>
      </w:r>
      <w:r>
        <w:t xml:space="preserve">Argentina Buenos Aires</w:t>
      </w:r>
      <w:r>
        <w:t xml:space="preserve"> </w:t>
      </w:r>
      <w:r>
        <w:t xml:space="preserve">industrial corridor with maximum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Argentina Buenos Aires Market Analysis</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