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Brazil</w:t>
      </w:r>
      <w:r>
        <w:t xml:space="preserve"> </w:t>
      </w:r>
      <w:r>
        <w:t xml:space="preserve">São</w:t>
      </w:r>
      <w:r>
        <w:t xml:space="preserve"> </w:t>
      </w:r>
      <w:r>
        <w:t xml:space="preserve">Paulo</w:t>
      </w:r>
      <w:r>
        <w:t xml:space="preserve"> </w:t>
      </w:r>
      <w:r>
        <w:t xml:space="preserve">Market</w:t>
      </w:r>
    </w:p>
    <w:bookmarkStart w:id="31" w:name="Xbd3ea55dca6699fc7d093d74503d77533e5c4ce"/>
    <w:p>
      <w:pPr>
        <w:pStyle w:val="Heading1"/>
      </w:pPr>
      <w:r>
        <w:t xml:space="preserve">Industrial Engineer Sales Performance Report: Driving Growth in Brazil's São Paulo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São Paulo Operations</w:t>
      </w:r>
      <w:r>
        <w:br/>
      </w:r>
      <w:r>
        <w:rPr>
          <w:bCs/>
          <w:b/>
        </w:rPr>
        <w:t xml:space="preserve">Report Type:</w:t>
      </w:r>
      <w:r>
        <w:t xml:space="preserve"> </w:t>
      </w:r>
      <w:r>
        <w:t xml:space="preserve">Sales Performance Analysis - Industrial Engineering Impact</w:t>
      </w:r>
    </w:p>
    <w:bookmarkStart w:id="20" w:name="i.-executive-summary"/>
    <w:p>
      <w:pPr>
        <w:pStyle w:val="Heading2"/>
      </w:pPr>
      <w:r>
        <w:t xml:space="preserve">I. Executive Summary</w:t>
      </w:r>
    </w:p>
    <w:p>
      <w:pPr>
        <w:pStyle w:val="FirstParagraph"/>
      </w:pPr>
      <w:r>
        <w:t xml:space="preserve">This comprehensive Sales Report details the critical role of Industrial Engineers in accelerating revenue growth within Brazil's São Paulo industrial sector. As the economic engine of Latin America, São Paulo demands exceptional operational excellence to maintain competitive advantage in global supply chains. Our Industrial Engineer team has directly contributed to a 18.7% year-over-year increase in sales productivity across automotive, manufacturing, and logistics clients since Q1 2023. This report validates that strategic industrial engineering integration is not merely an operational expense but a revenue-generating catalyst uniquely positioned to transform São Paulo's manufacturing landscape.</w:t>
      </w:r>
    </w:p>
    <w:bookmarkEnd w:id="20"/>
    <w:bookmarkStart w:id="21" w:name="X420785453081c3b59828f04a7a184fa1d91b3c2"/>
    <w:p>
      <w:pPr>
        <w:pStyle w:val="Heading2"/>
      </w:pPr>
      <w:r>
        <w:t xml:space="preserve">II. Market Context: São Paulo Industrial Dynamics</w:t>
      </w:r>
    </w:p>
    <w:p>
      <w:pPr>
        <w:pStyle w:val="FirstParagraph"/>
      </w:pPr>
      <w:r>
        <w:t xml:space="preserve">São Paulo represents 31% of Brazil's GDP and houses 60% of the nation's industrial capacity, with over 78,000 manufacturing facilities concentrated in metropolitan zones like ABC Region and Campinas. The automotive sector alone contributes R$154 billion annually (IBGE, 2023), while pharmaceuticals and food processing continue to expand. However, São Paulo manufacturers face mounting pressure from: (1) rising logistics costs (+23% YoY), (2) labor productivity gaps (-8.4% vs regional peers), and (3) global supply chain volatility. In this complex environment, Industrial Engineers have evolved from cost centers to strategic sales drivers – directly linking process optimization to revenue outcomes.</w:t>
      </w:r>
    </w:p>
    <w:bookmarkEnd w:id="21"/>
    <w:bookmarkStart w:id="24" w:name="X1484bc2b43ac1851e546535b7f53f8b6d78d0c6"/>
    <w:p>
      <w:pPr>
        <w:pStyle w:val="Heading2"/>
      </w:pPr>
      <w:r>
        <w:t xml:space="preserve">III. Sales Impact Analysis: Industrial Engineer Contributions</w:t>
      </w:r>
    </w:p>
    <w:bookmarkStart w:id="22" w:name="X44d05e5002431241f692b3345d86d2a76614a86"/>
    <w:p>
      <w:pPr>
        <w:pStyle w:val="Heading3"/>
      </w:pPr>
      <w:r>
        <w:t xml:space="preserve">A. Process Optimization → Revenue Generation</w:t>
      </w:r>
    </w:p>
    <w:p>
      <w:pPr>
        <w:pStyle w:val="FirstParagraph"/>
      </w:pPr>
      <w:r>
        <w:t xml:space="preserve">Our Industrial Engineer team implemented lean manufacturing solutions at 14 major São Paulo clients (including Toyota, Embraer suppliers, and local food conglomerates), achieving:</w:t>
      </w:r>
    </w:p>
    <w:p>
      <w:pPr>
        <w:numPr>
          <w:ilvl w:val="0"/>
          <w:numId w:val="1001"/>
        </w:numPr>
        <w:pStyle w:val="Compact"/>
      </w:pPr>
      <w:r>
        <w:rPr>
          <w:bCs/>
          <w:b/>
        </w:rPr>
        <w:t xml:space="preserve">22% Average Throughput Increase:</w:t>
      </w:r>
      <w:r>
        <w:t xml:space="preserve"> </w:t>
      </w:r>
      <w:r>
        <w:t xml:space="preserve">At a São Bernardo do Campo automotive parts manufacturer, reconfigured assembly lines reduced cycle time from 18.7 to 14.3 minutes/unit – enabling 5,000+ additional units quarterly for export markets.</w:t>
      </w:r>
    </w:p>
    <w:p>
      <w:pPr>
        <w:numPr>
          <w:ilvl w:val="0"/>
          <w:numId w:val="1001"/>
        </w:numPr>
        <w:pStyle w:val="Compact"/>
      </w:pPr>
      <w:r>
        <w:rPr>
          <w:bCs/>
          <w:b/>
        </w:rPr>
        <w:t xml:space="preserve">R$2.3M Annual Cost Avoidance:</w:t>
      </w:r>
      <w:r>
        <w:t xml:space="preserve"> </w:t>
      </w:r>
      <w:r>
        <w:t xml:space="preserve">At a São Paulo state pharmaceutical plant, Industrial Engineers redesigned packaging lines to eliminate bottlenecks during high-demand vaccine production, directly preventing R$487K in lost sales during peak season.</w:t>
      </w:r>
    </w:p>
    <w:bookmarkEnd w:id="22"/>
    <w:bookmarkStart w:id="23" w:name="b.-data-driven-sales-enablement"/>
    <w:p>
      <w:pPr>
        <w:pStyle w:val="Heading3"/>
      </w:pPr>
      <w:r>
        <w:t xml:space="preserve">B. Data-Driven Sales Enablement</w:t>
      </w:r>
    </w:p>
    <w:p>
      <w:pPr>
        <w:pStyle w:val="FirstParagraph"/>
      </w:pPr>
      <w:r>
        <w:t xml:space="preserve">Industrial Engineers now serve as frontline revenue partners by:</w:t>
      </w:r>
    </w:p>
    <w:p>
      <w:pPr>
        <w:numPr>
          <w:ilvl w:val="0"/>
          <w:numId w:val="1002"/>
        </w:numPr>
        <w:pStyle w:val="Compact"/>
      </w:pPr>
      <w:r>
        <w:t xml:space="preserve">Developing real-time production dashboards for sales teams, enabling accurate delivery forecasts to 92% of São Paulo clients (vs. 68% before engineering integration).</w:t>
      </w:r>
    </w:p>
    <w:p>
      <w:pPr>
        <w:numPr>
          <w:ilvl w:val="0"/>
          <w:numId w:val="1002"/>
        </w:numPr>
        <w:pStyle w:val="Compact"/>
      </w:pPr>
      <w:r>
        <w:t xml:space="preserve">Identifying upsell opportunities through process mapping – e.g., at a Campinas textile mill, engineers discovered capacity to handle premium fabric orders during downtime, securing R$1.8M in new contracts.</w:t>
      </w:r>
    </w:p>
    <w:bookmarkEnd w:id="23"/>
    <w:bookmarkEnd w:id="24"/>
    <w:bookmarkStart w:id="25" w:name="Xdfc022665ea3fd422ee8b7df81fa4c78698ad69"/>
    <w:p>
      <w:pPr>
        <w:pStyle w:val="Heading2"/>
      </w:pPr>
      <w:r>
        <w:t xml:space="preserve">IV. Case Study: São Paulo Automotive Tier-1 Supplier Transformation</w:t>
      </w:r>
    </w:p>
    <w:p>
      <w:pPr>
        <w:pStyle w:val="FirstParagraph"/>
      </w:pPr>
      <w:r>
        <w:rPr>
          <w:iCs/>
          <w:i/>
        </w:rPr>
        <w:t xml:space="preserve">Client:</w:t>
      </w:r>
      <w:r>
        <w:t xml:space="preserve"> </w:t>
      </w:r>
      <w:r>
        <w:t xml:space="preserve">Major São Paulo-based automotive parts manufacturer (350 employees, R$350M revenue)</w:t>
      </w:r>
      <w:r>
        <w:br/>
      </w:r>
      <w:r>
        <w:rPr>
          <w:iCs/>
          <w:i/>
        </w:rPr>
        <w:t xml:space="preserve">Challenge:</w:t>
      </w:r>
      <w:r>
        <w:t xml:space="preserve"> </w:t>
      </w:r>
      <w:r>
        <w:t xml:space="preserve">19% order delay rate due to inefficient material flow, causing lost sales bids to German OEMs.</w:t>
      </w:r>
      <w:r>
        <w:br/>
      </w:r>
      <w:r>
        <w:rPr>
          <w:iCs/>
          <w:i/>
        </w:rPr>
        <w:t xml:space="preserve">Solution:</w:t>
      </w:r>
      <w:r>
        <w:t xml:space="preserve"> </w:t>
      </w:r>
      <w:r>
        <w:t xml:space="preserve">Industrial Engineer-led value stream mapping and cellular manufacturing redesign.</w:t>
      </w:r>
      <w:r>
        <w:br/>
      </w:r>
    </w:p>
    <w:p>
      <w:pPr>
        <w:pStyle w:val="BodyText"/>
      </w:pPr>
      <w:r>
        <w:t xml:space="preserve">Results (6-Month Impact):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Pre-Implementation</w:t>
            </w:r>
          </w:p>
        </w:tc>
        <w:tc>
          <w:tcPr/>
          <w:p>
            <w:pPr>
              <w:pStyle w:val="Compact"/>
              <w:jc w:val="left"/>
            </w:pPr>
            <w:r>
              <w:t xml:space="preserve">Post-Implementation (Current)</w:t>
            </w:r>
          </w:p>
        </w:tc>
        <w:tc>
          <w:tcPr/>
          <w:p>
            <w:pPr>
              <w:pStyle w:val="Compact"/>
              <w:jc w:val="left"/>
            </w:pPr>
            <w:r>
              <w:t xml:space="preserve">Revenue Impact</w:t>
            </w:r>
          </w:p>
        </w:tc>
      </w:tr>
      <w:tr>
        <w:tc>
          <w:tcPr/>
          <w:p>
            <w:pPr>
              <w:pStyle w:val="Compact"/>
              <w:jc w:val="left"/>
            </w:pPr>
            <w:r>
              <w:t xml:space="preserve">On-Time Delivery Rate</w:t>
            </w:r>
          </w:p>
        </w:tc>
        <w:tc>
          <w:tcPr/>
          <w:p>
            <w:pPr>
              <w:pStyle w:val="Compact"/>
              <w:jc w:val="left"/>
            </w:pPr>
            <w:r>
              <w:t xml:space="preserve">81%</w:t>
            </w:r>
          </w:p>
        </w:tc>
        <w:tc>
          <w:tcPr/>
          <w:p>
            <w:pPr>
              <w:pStyle w:val="Compact"/>
              <w:jc w:val="left"/>
            </w:pPr>
            <w:r>
              <w:t xml:space="preserve">96%</w:t>
            </w:r>
          </w:p>
        </w:tc>
        <w:tc>
          <w:tcPr/>
          <w:p>
            <w:pPr>
              <w:pStyle w:val="Compact"/>
              <w:jc w:val="left"/>
            </w:pPr>
            <w:r>
              <w:t xml:space="preserve">+R$1.2M in new contracts</w:t>
            </w:r>
          </w:p>
        </w:tc>
      </w:tr>
      <w:tr>
        <w:tc>
          <w:tcPr/>
          <w:p>
            <w:pPr>
              <w:pStyle w:val="Compact"/>
              <w:jc w:val="left"/>
            </w:pPr>
            <w:r>
              <w:t xml:space="preserve">Average Order Cycle Time</w:t>
            </w:r>
          </w:p>
        </w:tc>
        <w:tc>
          <w:tcPr/>
          <w:p>
            <w:pPr>
              <w:pStyle w:val="Compact"/>
              <w:jc w:val="left"/>
            </w:pPr>
            <w:r>
              <w:t xml:space="preserve">7.3 days</w:t>
            </w:r>
          </w:p>
        </w:tc>
        <w:tc>
          <w:tcPr/>
          <w:p>
            <w:pPr>
              <w:pStyle w:val="Compact"/>
              <w:jc w:val="left"/>
            </w:pPr>
            <w:r>
              <w:t xml:space="preserve">5.1 days</w:t>
            </w:r>
          </w:p>
        </w:tc>
        <w:tc>
          <w:tcPr/>
          <w:p>
            <w:pPr>
              <w:pStyle w:val="Compact"/>
              <w:jc w:val="left"/>
            </w:pPr>
            <w:r>
              <w:t xml:space="preserve">42% faster proposal response time to sales team</w:t>
            </w:r>
          </w:p>
        </w:tc>
      </w:tr>
      <w:tr>
        <w:tc>
          <w:tcPr/>
          <w:p>
            <w:pPr>
              <w:pStyle w:val="Compact"/>
              <w:jc w:val="left"/>
            </w:pPr>
            <w:r>
              <w:t xml:space="preserve">Cross-Sell Rate (New Product Lines)</w:t>
            </w:r>
          </w:p>
        </w:tc>
        <w:tc>
          <w:tcPr/>
          <w:p>
            <w:pPr>
              <w:pStyle w:val="Compact"/>
              <w:jc w:val="left"/>
            </w:pPr>
            <w:r>
              <w:t xml:space="preserve">18%</w:t>
            </w:r>
          </w:p>
        </w:tc>
        <w:tc>
          <w:tcPr/>
          <w:p>
            <w:pPr>
              <w:pStyle w:val="Compact"/>
              <w:jc w:val="left"/>
            </w:pPr>
            <w:r>
              <w:t xml:space="preserve">37%</w:t>
            </w:r>
          </w:p>
        </w:tc>
        <w:tc>
          <w:tcPr/>
          <w:p>
            <w:pPr>
              <w:pStyle w:val="Compact"/>
              <w:jc w:val="left"/>
            </w:pPr>
            <w:r>
              <w:t xml:space="preserve">R$750K incremental revenue</w:t>
            </w:r>
          </w:p>
        </w:tc>
      </w:tr>
    </w:tbl>
    <w:bookmarkEnd w:id="25"/>
    <w:bookmarkStart w:id="26" w:name="X6a65179cdb07c95c38a06a7f1a805743f980e12"/>
    <w:p>
      <w:pPr>
        <w:pStyle w:val="Heading2"/>
      </w:pPr>
      <w:r>
        <w:t xml:space="preserve">V. Competitive Differentiation in Brazil São Paulo</w:t>
      </w:r>
    </w:p>
    <w:p>
      <w:pPr>
        <w:pStyle w:val="FirstParagraph"/>
      </w:pPr>
      <w:r>
        <w:t xml:space="preserve">While 68% of Brazilian manufacturers still view Industrial Engineering as a cost center (CNI, 2023), our approach creates measurable sales advantages:</w:t>
      </w:r>
    </w:p>
    <w:p>
      <w:pPr>
        <w:numPr>
          <w:ilvl w:val="0"/>
          <w:numId w:val="1003"/>
        </w:numPr>
        <w:pStyle w:val="Compact"/>
      </w:pPr>
      <w:r>
        <w:rPr>
          <w:bCs/>
          <w:b/>
        </w:rPr>
        <w:t xml:space="preserve">Client Trust Builder:</w:t>
      </w:r>
      <w:r>
        <w:t xml:space="preserve"> </w:t>
      </w:r>
      <w:r>
        <w:t xml:space="preserve">São Paulo clients report 73% higher confidence in our solutions when engineers co-design with sales teams during RFP processes.</w:t>
      </w:r>
    </w:p>
    <w:p>
      <w:pPr>
        <w:numPr>
          <w:ilvl w:val="0"/>
          <w:numId w:val="1003"/>
        </w:numPr>
        <w:pStyle w:val="Compact"/>
      </w:pPr>
      <w:r>
        <w:rPr>
          <w:bCs/>
          <w:b/>
        </w:rPr>
        <w:t xml:space="preserve">Speed-to-Market Advantage:</w:t>
      </w:r>
      <w:r>
        <w:t xml:space="preserve"> </w:t>
      </w:r>
      <w:r>
        <w:t xml:space="preserve">Industrial Engineers reduced new product launch timelines by 31% for 9 of our top São Paulo accounts – directly enabling entry into faster-growing segments (e.g., electric vehicle components).</w:t>
      </w:r>
    </w:p>
    <w:p>
      <w:pPr>
        <w:numPr>
          <w:ilvl w:val="0"/>
          <w:numId w:val="1003"/>
        </w:numPr>
        <w:pStyle w:val="Compact"/>
      </w:pPr>
      <w:r>
        <w:rPr>
          <w:bCs/>
          <w:b/>
        </w:rPr>
        <w:t xml:space="preserve">Sustainability as a Sales Driver:</w:t>
      </w:r>
      <w:r>
        <w:t xml:space="preserve"> </w:t>
      </w:r>
      <w:r>
        <w:t xml:space="preserve">Engineers implemented energy-efficient processes at three São Paulo facilities, helping clients qualify for Brazil's new carbon tax incentives and securing R$2.1M in contracts with ESG-focused multinational buyers.</w:t>
      </w:r>
    </w:p>
    <w:bookmarkEnd w:id="26"/>
    <w:bookmarkStart w:id="29" w:name="X5c7156ed8219e838e21e81b816940a9d642acd4"/>
    <w:p>
      <w:pPr>
        <w:pStyle w:val="Heading2"/>
      </w:pPr>
      <w:r>
        <w:t xml:space="preserve">VI. Challenges and Strategic Recommendations</w:t>
      </w:r>
    </w:p>
    <w:bookmarkStart w:id="27" w:name="X7f1484203d6a5eb4f179f35252d4774e3054f76"/>
    <w:p>
      <w:pPr>
        <w:pStyle w:val="Heading3"/>
      </w:pPr>
      <w:r>
        <w:t xml:space="preserve">Key Challenges Facing Industrial Engineers in São Paulo:</w:t>
      </w:r>
    </w:p>
    <w:p>
      <w:pPr>
        <w:numPr>
          <w:ilvl w:val="0"/>
          <w:numId w:val="1004"/>
        </w:numPr>
        <w:pStyle w:val="Compact"/>
      </w:pPr>
      <w:r>
        <w:rPr>
          <w:bCs/>
          <w:b/>
        </w:rPr>
        <w:t xml:space="preserve">Labor Shortages:</w:t>
      </w:r>
      <w:r>
        <w:t xml:space="preserve"> </w:t>
      </w:r>
      <w:r>
        <w:t xml:space="preserve">47% of São Paulo manufacturers report critical shortages of industrial engineering talent (FIESP, 2023).</w:t>
      </w:r>
    </w:p>
    <w:p>
      <w:pPr>
        <w:numPr>
          <w:ilvl w:val="0"/>
          <w:numId w:val="1004"/>
        </w:numPr>
        <w:pStyle w:val="Compact"/>
      </w:pPr>
      <w:r>
        <w:rPr>
          <w:bCs/>
          <w:b/>
        </w:rPr>
        <w:t xml:space="preserve">Legacy Systems:</w:t>
      </w:r>
      <w:r>
        <w:t xml:space="preserve"> </w:t>
      </w:r>
      <w:r>
        <w:t xml:space="preserve">Outdated ERP platforms hinder data integration between engineering and sales teams.</w:t>
      </w:r>
    </w:p>
    <w:p>
      <w:pPr>
        <w:numPr>
          <w:ilvl w:val="0"/>
          <w:numId w:val="1004"/>
        </w:numPr>
        <w:pStyle w:val="Compact"/>
      </w:pPr>
      <w:r>
        <w:rPr>
          <w:bCs/>
          <w:b/>
        </w:rPr>
        <w:t xml:space="preserve">Cultural Misalignment:</w:t>
      </w:r>
      <w:r>
        <w:t xml:space="preserve"> </w:t>
      </w:r>
      <w:r>
        <w:t xml:space="preserve">Sales departments historically lack understanding of engineering's revenue impact.</w:t>
      </w:r>
    </w:p>
    <w:bookmarkEnd w:id="27"/>
    <w:bookmarkStart w:id="28" w:name="strategic-recommendations-for-2024"/>
    <w:p>
      <w:pPr>
        <w:pStyle w:val="Heading3"/>
      </w:pPr>
      <w:r>
        <w:t xml:space="preserve">Strategic Recommendations for 2024:</w:t>
      </w:r>
    </w:p>
    <w:p>
      <w:pPr>
        <w:numPr>
          <w:ilvl w:val="0"/>
          <w:numId w:val="1005"/>
        </w:numPr>
        <w:pStyle w:val="Compact"/>
      </w:pPr>
      <w:r>
        <w:rPr>
          <w:bCs/>
          <w:b/>
        </w:rPr>
        <w:t xml:space="preserve">Create "Engineering-Sales Integration Units":</w:t>
      </w:r>
      <w:r>
        <w:t xml:space="preserve"> </w:t>
      </w:r>
      <w:r>
        <w:t xml:space="preserve">Co-locate Industrial Engineers with sales teams at São Paulo client sites to drive joint opportunity capture (Projected ROI: +15% sales pipeline conversion).</w:t>
      </w:r>
    </w:p>
    <w:p>
      <w:pPr>
        <w:numPr>
          <w:ilvl w:val="0"/>
          <w:numId w:val="1005"/>
        </w:numPr>
        <w:pStyle w:val="Compact"/>
      </w:pPr>
      <w:r>
        <w:rPr>
          <w:bCs/>
          <w:b/>
        </w:rPr>
        <w:t xml:space="preserve">Develop Brazil-Specific Engineering Metrics:</w:t>
      </w:r>
      <w:r>
        <w:t xml:space="preserve"> </w:t>
      </w:r>
      <w:r>
        <w:t xml:space="preserve">Track KPIs linking engineering actions to revenue (e.g., "Cycle Time Reduction → Quoted Sales Value") for all São Paulo accounts.</w:t>
      </w:r>
    </w:p>
    <w:p>
      <w:pPr>
        <w:numPr>
          <w:ilvl w:val="0"/>
          <w:numId w:val="1005"/>
        </w:numPr>
        <w:pStyle w:val="Compact"/>
      </w:pPr>
      <w:r>
        <w:rPr>
          <w:bCs/>
          <w:b/>
        </w:rPr>
        <w:t xml:space="preserve">Leverage São Paulo Universities:</w:t>
      </w:r>
      <w:r>
        <w:t xml:space="preserve"> </w:t>
      </w:r>
      <w:r>
        <w:t xml:space="preserve">Partner with USP and UNICAMP for targeted Industrial Engineer talent pipelines, focusing on Portuguese-English bilingual candidates.</w:t>
      </w:r>
    </w:p>
    <w:bookmarkEnd w:id="28"/>
    <w:bookmarkEnd w:id="29"/>
    <w:bookmarkStart w:id="30" w:name="vii.-conclusion-the-revenue-imperative"/>
    <w:p>
      <w:pPr>
        <w:pStyle w:val="Heading2"/>
      </w:pPr>
      <w:r>
        <w:t xml:space="preserve">VII. Conclusion: The Revenue Imperative</w:t>
      </w:r>
    </w:p>
    <w:p>
      <w:pPr>
        <w:pStyle w:val="FirstParagraph"/>
      </w:pPr>
      <w:r>
        <w:t xml:space="preserve">This Sales Report unequivocally demonstrates that in Brazil São Paulo's hyper-competitive industrial ecosystem, the Industrial Engineer is no longer a support function but the central catalyst for revenue growth. Our data shows that every R$1 invested in Industrial Engineering yields R$4.70 in direct sales impact through reduced operational friction, faster time-to-market, and enhanced client trust. As São Paulo continues to attract manufacturing investment (R$18B committed in Q3 2023), companies with integrated Industrial Engineer-Sales strategies will dominate Brazil's industrial future. We recommend institutionalizing this revenue-driven engineering model across all São Paulo operations – not as a cost center initiative, but as the core engine of our sales success.</w:t>
      </w:r>
    </w:p>
    <w:p>
      <w:pPr>
        <w:pStyle w:val="BodyText"/>
      </w:pPr>
      <w:r>
        <w:rPr>
          <w:bCs/>
          <w:b/>
        </w:rPr>
        <w:t xml:space="preserve">Prepared By:</w:t>
      </w:r>
      <w:r>
        <w:t xml:space="preserve"> </w:t>
      </w:r>
      <w:r>
        <w:t xml:space="preserve">Global Sales Engineering Analytics Team</w:t>
      </w:r>
      <w:r>
        <w:br/>
      </w:r>
      <w:r>
        <w:rPr>
          <w:bCs/>
          <w:b/>
        </w:rPr>
        <w:t xml:space="preserve">Contact:</w:t>
      </w:r>
      <w:r>
        <w:t xml:space="preserve"> </w:t>
      </w:r>
      <w:r>
        <w:t xml:space="preserve">ana.martinez@industrialreports.com.br</w:t>
      </w:r>
      <w:r>
        <w:br/>
      </w:r>
      <w:r>
        <w:rPr>
          <w:bCs/>
          <w:b/>
        </w:rPr>
        <w:t xml:space="preserve">Confidentiality:</w:t>
      </w:r>
      <w:r>
        <w:t xml:space="preserve"> </w:t>
      </w:r>
      <w:r>
        <w:t xml:space="preserve">This document contains proprietary business intelligence for internal use only</w:t>
      </w:r>
    </w:p>
    <w:p>
      <w:pPr>
        <w:pStyle w:val="BodyText"/>
      </w:pPr>
      <w:r>
        <w:rPr>
          <w:iCs/>
          <w:i/>
        </w:rPr>
        <w:t xml:space="preserve">"In São Paulo, where the factory floor meets global markets, industrial engineering is the silent partner behind every closing sale."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Brazil São Paulo Market</dc:title>
  <dc:creator/>
  <dc:language>en</dc:language>
  <cp:keywords/>
  <dcterms:created xsi:type="dcterms:W3CDTF">2026-07-23T22:25:27Z</dcterms:created>
  <dcterms:modified xsi:type="dcterms:W3CDTF">2026-07-23T22:25:27Z</dcterms:modified>
</cp:coreProperties>
</file>

<file path=docProps/custom.xml><?xml version="1.0" encoding="utf-8"?>
<Properties xmlns="http://schemas.openxmlformats.org/officeDocument/2006/custom-properties" xmlns:vt="http://schemas.openxmlformats.org/officeDocument/2006/docPropsVTypes"/>
</file>