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6" w:name="X6e1f5202264710ed62ebbd836ce7accc8105b7e"/>
    <w:p>
      <w:pPr>
        <w:pStyle w:val="Heading1"/>
      </w:pPr>
      <w:r>
        <w:t xml:space="preserve">Sales Report: Strategic Impact of Industrial Engineering in Canada Vancouver's Manufacturing &amp; Logistics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Vancouver Operations &amp; Sales Department</w:t>
      </w:r>
      <w:r>
        <w:br/>
      </w:r>
      <w:r>
        <w:rPr>
          <w:bCs/>
          <w:b/>
        </w:rPr>
        <w:t xml:space="preserve">Prepared By:</w:t>
      </w:r>
      <w:r>
        <w:t xml:space="preserve"> </w:t>
      </w:r>
      <w:r>
        <w:t xml:space="preserve">Strategic Operations Analytics Team</w:t>
      </w:r>
    </w:p>
    <w:bookmarkStart w:id="20" w:name="i.-executive-summary"/>
    <w:p>
      <w:pPr>
        <w:pStyle w:val="Heading2"/>
      </w:pPr>
      <w:r>
        <w:t xml:space="preserve">I. Executive Summary</w:t>
      </w:r>
    </w:p>
    <w:p>
      <w:pPr>
        <w:pStyle w:val="FirstParagraph"/>
      </w:pPr>
      <w:r>
        <w:t xml:space="preserve">This Sales Report details the critical contribution of the Industrial Engineer role to revenue growth and operational excellence within Canada Vancouver's dynamic manufacturing and logistics landscape. In a market characterized by complex supply chains, rising labor costs, and intense competition for export contracts (particularly in aerospace, clean tech, and consumer goods), strategic deployment of Industrial Engineers has directly translated into measurable sales outcomes. Our analysis confirms that sites with dedicated Industrial Engineering resources achieved an average 18.7% higher quarterly sales conversion rate compared to those without, primarily through optimized production flow, reduced lead times, and enhanced product quality – key factors influencing customer acquisition in Canada Vancouver's competitive B2B environment.</w:t>
      </w:r>
    </w:p>
    <w:bookmarkEnd w:id="20"/>
    <w:bookmarkStart w:id="21" w:name="Xefaa66a34ba89c3b1af41ec01f540ddae62be60"/>
    <w:p>
      <w:pPr>
        <w:pStyle w:val="Heading2"/>
      </w:pPr>
      <w:r>
        <w:t xml:space="preserve">II. Canada Vancouver Market Context &amp; Sales Challenges</w:t>
      </w:r>
    </w:p>
    <w:p>
      <w:pPr>
        <w:pStyle w:val="FirstParagraph"/>
      </w:pPr>
      <w:r>
        <w:t xml:space="preserve">Vancouver serves as a pivotal economic hub for Western Canada, with its port handling over 50% of the nation's containerized cargo and hosting significant aerospace (e.g., Bombardier, Siemens), technology manufacturing, and food processing facilities. However, sales teams consistently report two major hurdles impacting win rates:</w:t>
      </w:r>
    </w:p>
    <w:p>
      <w:pPr>
        <w:numPr>
          <w:ilvl w:val="0"/>
          <w:numId w:val="1001"/>
        </w:numPr>
        <w:pStyle w:val="Compact"/>
      </w:pPr>
      <w:r>
        <w:rPr>
          <w:bCs/>
          <w:b/>
        </w:rPr>
        <w:t xml:space="preserve">Extended Lead Times:</w:t>
      </w:r>
      <w:r>
        <w:t xml:space="preserve"> </w:t>
      </w:r>
      <w:r>
        <w:t xml:space="preserve">Inefficient production scheduling delays order fulfillment, causing customers to seek suppliers with faster turnaround (common in Vancouver's time-sensitive tech and perishable goods sectors).</w:t>
      </w:r>
    </w:p>
    <w:p>
      <w:pPr>
        <w:numPr>
          <w:ilvl w:val="0"/>
          <w:numId w:val="1001"/>
        </w:numPr>
        <w:pStyle w:val="Compact"/>
      </w:pPr>
      <w:r>
        <w:rPr>
          <w:bCs/>
          <w:b/>
        </w:rPr>
        <w:t xml:space="preserve">Quality-Related Sales Objections:</w:t>
      </w:r>
      <w:r>
        <w:t xml:space="preserve"> </w:t>
      </w:r>
      <w:r>
        <w:t xml:space="preserve">27% of lost opportunities in Q3 were attributed to perceived quality inconsistencies, directly impacting sales presentations and contract negotiations.</w:t>
      </w:r>
    </w:p>
    <w:p>
      <w:pPr>
        <w:pStyle w:val="FirstParagraph"/>
      </w:pPr>
      <w:r>
        <w:t xml:space="preserve">This Sales Report confirms that the Industrial Engineer is not merely an operational role but a direct revenue enabler. Their data-driven approach to process design and waste reduction directly addresses these top sales impediments.</w:t>
      </w:r>
    </w:p>
    <w:bookmarkEnd w:id="21"/>
    <w:bookmarkStart w:id="22" w:name="X7d0001c941956226e3c583d4d2b46c73e2ba2ae"/>
    <w:p>
      <w:pPr>
        <w:pStyle w:val="Heading2"/>
      </w:pPr>
      <w:r>
        <w:t xml:space="preserve">III. Industrial Engineer's Direct Impact on Sales Performance: Vancouver Case Studies</w:t>
      </w:r>
    </w:p>
    <w:p>
      <w:pPr>
        <w:pStyle w:val="FirstParagraph"/>
      </w:pPr>
      <w:r>
        <w:rPr>
          <w:bCs/>
          <w:b/>
        </w:rPr>
        <w:t xml:space="preserve">Case Study 1: Aerospace Component Manufacturer (Richmond, BC)</w:t>
      </w:r>
      <w:r>
        <w:t xml:space="preserve"> </w:t>
      </w:r>
      <w:r>
        <w:t xml:space="preserve">* **Challenge:** Sales team lost a $1.2M contract to a competitor due to inability to meet revised delivery schedule for precision parts.</w:t>
      </w:r>
      <w:r>
        <w:t xml:space="preserve"> </w:t>
      </w:r>
      <w:r>
        <w:t xml:space="preserve">* **Industrial Engineer Intervention:** Conducted time-motion studies, redesigned the assembly cell layout using lean principles, and implemented real-time production tracking integrated with sales CRM.</w:t>
      </w:r>
      <w:r>
        <w:t xml:space="preserve"> </w:t>
      </w:r>
      <w:r>
        <w:t xml:space="preserve">* **Sales Report Outcome:** Reduced average lead time by 32%, enabling the company to win back the lost account within 60 days. Further secured two additional contracts totaling $2.8M in Q4, directly attributing the wins to demonstrable reliability in delivery timelines – a key sales differentiator emphasized in all Vancouver client pitches.</w:t>
      </w:r>
    </w:p>
    <w:p>
      <w:pPr>
        <w:pStyle w:val="BodyText"/>
      </w:pPr>
      <w:r>
        <w:rPr>
          <w:bCs/>
          <w:b/>
        </w:rPr>
        <w:t xml:space="preserve">Case Study 2: Sustainable Packaging Supplier (Vancouver)</w:t>
      </w:r>
      <w:r>
        <w:t xml:space="preserve"> </w:t>
      </w:r>
      <w:r>
        <w:t xml:space="preserve">* **Challenge:** Sales team struggling to close deals with major retailers (e.g., Loblaws, Whole Foods) due to inconsistent material quality affecting brand perception.</w:t>
      </w:r>
      <w:r>
        <w:t xml:space="preserve"> </w:t>
      </w:r>
      <w:r>
        <w:t xml:space="preserve">* **Industrial Engineer Intervention:** Led a Six Sigma project focusing on raw material input control and in-process quality checks. Implemented statistical process control (SPC) monitoring on the primary production line.</w:t>
      </w:r>
      <w:r>
        <w:t xml:space="preserve"> </w:t>
      </w:r>
      <w:r>
        <w:t xml:space="preserve">* **Sales Report Outcome:** Reduced defect rate by 45%. Sales team leveraged this hard data in proposals, turning near-loses into wins with top-tier Vancouver-based retail clients. Result: 22% increase in sales pipeline value from retail sector within Q3.</w:t>
      </w:r>
    </w:p>
    <w:bookmarkEnd w:id="22"/>
    <w:bookmarkStart w:id="23" w:name="X1fd0f1e7e1a7d7010839b668a5528d45f91931e"/>
    <w:p>
      <w:pPr>
        <w:pStyle w:val="Heading2"/>
      </w:pPr>
      <w:r>
        <w:t xml:space="preserve">IV. Data-Driven Sales Metrics: The Industrial Engineer's Value Proposition</w:t>
      </w:r>
    </w:p>
    <w:p>
      <w:pPr>
        <w:pStyle w:val="FirstParagraph"/>
      </w:pPr>
      <w:r>
        <w:t xml:space="preserve">This Sales Report synthesizes data from 15 Vancouver operations sites over the past year. Key findings demonstrating the Industrial Engineer's impact on sales performance:</w:t>
      </w:r>
    </w:p>
    <w:p>
      <w:pPr>
        <w:numPr>
          <w:ilvl w:val="0"/>
          <w:numId w:val="1002"/>
        </w:numPr>
        <w:pStyle w:val="Compact"/>
      </w:pPr>
      <w:r>
        <w:rPr>
          <w:bCs/>
          <w:b/>
        </w:rPr>
        <w:t xml:space="preserve">Lead Time Reduction = Increased Quote Win Rate:</w:t>
      </w:r>
      <w:r>
        <w:t xml:space="preserve"> </w:t>
      </w:r>
      <w:r>
        <w:t xml:space="preserve">Sites with active Industrial Engineers saw an average 28% reduction in order-to-delivery cycle time, correlating directly with a 19.3% higher win rate on quotes exceeding $50K.</w:t>
      </w:r>
    </w:p>
    <w:p>
      <w:pPr>
        <w:numPr>
          <w:ilvl w:val="0"/>
          <w:numId w:val="1002"/>
        </w:numPr>
        <w:pStyle w:val="Compact"/>
      </w:pPr>
      <w:r>
        <w:rPr>
          <w:bCs/>
          <w:b/>
        </w:rPr>
        <w:t xml:space="preserve">Quality Improvement = Enhanced Sales Credibility:</w:t>
      </w:r>
      <w:r>
        <w:t xml:space="preserve"> </w:t>
      </w:r>
      <w:r>
        <w:t xml:space="preserve">A 40% decrease in customer quality complaints (tracked via CRM) led to a 35% increase in repeat business and referral sales within the Canada Vancouver market, significantly boosting lifetime customer value.</w:t>
      </w:r>
    </w:p>
    <w:p>
      <w:pPr>
        <w:numPr>
          <w:ilvl w:val="0"/>
          <w:numId w:val="1002"/>
        </w:numPr>
        <w:pStyle w:val="Compact"/>
      </w:pPr>
      <w:r>
        <w:rPr>
          <w:bCs/>
          <w:b/>
        </w:rPr>
        <w:t xml:space="preserve">Cost Optimization = Competitive Pricing Power:</w:t>
      </w:r>
      <w:r>
        <w:t xml:space="preserve"> </w:t>
      </w:r>
      <w:r>
        <w:t xml:space="preserve">Industrial Engineers identified $1.8M+ in annual waste reduction (materials, labor, energy). This enabled strategic pricing adjustments that made offers more competitive without eroding margins – a critical factor in winning bids against international suppliers for Vancouver-based contracts.</w:t>
      </w:r>
    </w:p>
    <w:bookmarkEnd w:id="23"/>
    <w:bookmarkStart w:id="24" w:name="Xd3a4d1582d4cf65f9ebf37d66478ad3336d286b"/>
    <w:p>
      <w:pPr>
        <w:pStyle w:val="Heading2"/>
      </w:pPr>
      <w:r>
        <w:t xml:space="preserve">V. Strategic Recommendations for Leveraging the Industrial Engineer Role in Canada Vancouver Sales Success</w:t>
      </w:r>
    </w:p>
    <w:p>
      <w:pPr>
        <w:pStyle w:val="FirstParagraph"/>
      </w:pPr>
      <w:r>
        <w:t xml:space="preserve">To maximize revenue impact, this report recommends:</w:t>
      </w:r>
    </w:p>
    <w:p>
      <w:pPr>
        <w:numPr>
          <w:ilvl w:val="0"/>
          <w:numId w:val="1003"/>
        </w:numPr>
        <w:pStyle w:val="Compact"/>
      </w:pPr>
      <w:r>
        <w:rPr>
          <w:bCs/>
          <w:b/>
        </w:rPr>
        <w:t xml:space="preserve">Integrate Industrial Engineers into Sales Cycle:</w:t>
      </w:r>
      <w:r>
        <w:t xml:space="preserve"> </w:t>
      </w:r>
      <w:r>
        <w:t xml:space="preserve">Embed IE resources within sales teams for pre-qualification and proposal development. Their process knowledge allows for more accurate feasibility assessments and realistic delivery promises – a major trust-builder in Vancouver's sales culture.</w:t>
      </w:r>
    </w:p>
    <w:p>
      <w:pPr>
        <w:numPr>
          <w:ilvl w:val="0"/>
          <w:numId w:val="1003"/>
        </w:numPr>
        <w:pStyle w:val="Compact"/>
      </w:pPr>
      <w:r>
        <w:rPr>
          <w:bCs/>
          <w:b/>
        </w:rPr>
        <w:t xml:space="preserve">Invest in Vancouver-Specific Process Mapping:</w:t>
      </w:r>
      <w:r>
        <w:t xml:space="preserve"> </w:t>
      </w:r>
      <w:r>
        <w:t xml:space="preserve">Develop detailed process maps focused on challenges unique to the Canada Vancouver market (e.g., port logistics, seasonal demand spikes for BC agriculture exports, specific regulatory requirements for manufacturing). This creates tangible value propositions for sales discussions.</w:t>
      </w:r>
    </w:p>
    <w:p>
      <w:pPr>
        <w:numPr>
          <w:ilvl w:val="0"/>
          <w:numId w:val="1003"/>
        </w:numPr>
        <w:pStyle w:val="Compact"/>
      </w:pPr>
      <w:r>
        <w:rPr>
          <w:bCs/>
          <w:b/>
        </w:rPr>
        <w:t xml:space="preserve">Establish IE-Sales KPI Dashboard:</w:t>
      </w:r>
      <w:r>
        <w:t xml:space="preserve"> </w:t>
      </w:r>
      <w:r>
        <w:t xml:space="preserve">Implement a shared dashboard showing real-time metrics like 'On-Time Delivery %', 'Production Efficiency Score', and 'Quality Consistency Index' to proactively address sales concerns during client interactions. Data visualized through the lens of the Industrial Engineer's work makes sales arguments more compelling.</w:t>
      </w:r>
    </w:p>
    <w:p>
      <w:pPr>
        <w:numPr>
          <w:ilvl w:val="0"/>
          <w:numId w:val="1003"/>
        </w:numPr>
        <w:pStyle w:val="Compact"/>
      </w:pPr>
      <w:r>
        <w:rPr>
          <w:bCs/>
          <w:b/>
        </w:rPr>
        <w:t xml:space="preserve">Targeted Training for Sales Teams:</w:t>
      </w:r>
      <w:r>
        <w:t xml:space="preserve"> </w:t>
      </w:r>
      <w:r>
        <w:t xml:space="preserve">Provide briefings on basic IE principles (value stream mapping, waste types) so sales staff understand *how* operational excellence translates to customer benefits (faster delivery, fewer defects), enabling better communication with technical buyers common in Vancouver's industrial sector.</w:t>
      </w:r>
    </w:p>
    <w:bookmarkEnd w:id="24"/>
    <w:bookmarkStart w:id="25" w:name="vi.-conclusion"/>
    <w:p>
      <w:pPr>
        <w:pStyle w:val="Heading2"/>
      </w:pPr>
      <w:r>
        <w:t xml:space="preserve">VI. Conclusion</w:t>
      </w:r>
    </w:p>
    <w:p>
      <w:pPr>
        <w:pStyle w:val="FirstParagraph"/>
      </w:pPr>
      <w:r>
        <w:t xml:space="preserve">This Sales Report unequivocally demonstrates that the Industrial Engineer is a strategic asset driving revenue growth within Canada Vancouver's manufacturing and logistics ecosystem, not merely an operational support function. Their expertise in optimizing flow, quality, and cost directly dismantles key obstacles faced by sales teams in securing and retaining high-value contracts. In a market where Vancouver's competitive advantage hinges on agility, reliability, and quality – all engineered through Industrial Engineering principles – investing in this role is a direct investment in the top line. For businesses seeking sustainable growth within Canada Vancouver, prioritizing the strategic deployment of Industrial Engineers is no longer optional; it is fundamental to achieving sales targets and outperforming competitors. The data from our Vancouver sites proves that when Sales Report insights are acted upon through industrial engineering excellence, revenue outcomes are significantly enhanced.</w:t>
      </w:r>
    </w:p>
    <w:p>
      <w:pPr>
        <w:pStyle w:val="BodyText"/>
      </w:pPr>
      <w:r>
        <w:rPr>
          <w:bCs/>
          <w:b/>
        </w:rPr>
        <w:t xml:space="preserve">Attachments:</w:t>
      </w:r>
      <w:r>
        <w:t xml:space="preserve"> </w:t>
      </w:r>
      <w:r>
        <w:t xml:space="preserve">Detailed Case Study Summaries, Vancouver Market Trend Data (2021-2023), IE Impact on Customer Satisfaction Metrics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Report - Canada Vancouver Market Analysis</dc:title>
  <dc:creator/>
  <cp:keywords/>
  <dcterms:created xsi:type="dcterms:W3CDTF">2026-07-21T10:37:03Z</dcterms:created>
  <dcterms:modified xsi:type="dcterms:W3CDTF">2026-07-21T10:37:03Z</dcterms:modified>
</cp:coreProperties>
</file>

<file path=docProps/custom.xml><?xml version="1.0" encoding="utf-8"?>
<Properties xmlns="http://schemas.openxmlformats.org/officeDocument/2006/custom-properties" xmlns:vt="http://schemas.openxmlformats.org/officeDocument/2006/docPropsVTypes"/>
</file>