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Engineering</w:t>
      </w:r>
      <w:r>
        <w:t xml:space="preserve"> </w:t>
      </w:r>
      <w:r>
        <w:t xml:space="preserve">Excellence</w:t>
      </w:r>
      <w:r>
        <w:t xml:space="preserve"> </w:t>
      </w:r>
      <w:r>
        <w:t xml:space="preserve">in</w:t>
      </w:r>
      <w:r>
        <w:t xml:space="preserve"> </w:t>
      </w:r>
      <w:r>
        <w:t xml:space="preserve">Senegal</w:t>
      </w:r>
      <w:r>
        <w:t xml:space="preserve"> </w:t>
      </w:r>
      <w:r>
        <w:t xml:space="preserve">Dakar</w:t>
      </w:r>
    </w:p>
    <w:bookmarkStart w:id="29" w:name="X0944a61675d24f676c4379d3dcbfa4b9cde4e9a"/>
    <w:p>
      <w:pPr>
        <w:pStyle w:val="Heading1"/>
      </w:pPr>
      <w:r>
        <w:t xml:space="preserve">SALES REPORT: INDUSTRIAL ENGINEERING DRIVING GROWTH IN SENEGAL DAKAR</w:t>
      </w:r>
    </w:p>
    <w:p>
      <w:pPr>
        <w:pStyle w:val="FirstParagraph"/>
      </w:pPr>
      <w:r>
        <w:t xml:space="preserve">Prepared for Dakar Business Council &amp; Industrial Development Agency | Q3 2023</w:t>
      </w:r>
    </w:p>
    <w:bookmarkStart w:id="20" w:name="executive-summary"/>
    <w:p>
      <w:pPr>
        <w:pStyle w:val="Heading2"/>
      </w:pPr>
      <w:r>
        <w:t xml:space="preserve">1. Executive Summary</w:t>
      </w:r>
    </w:p>
    <w:p>
      <w:pPr>
        <w:pStyle w:val="FirstParagraph"/>
      </w:pPr>
      <w:r>
        <w:t xml:space="preserve">This comprehensive Sales Report examines the critical role of the</w:t>
      </w:r>
      <w:r>
        <w:t xml:space="preserve"> </w:t>
      </w:r>
      <w:r>
        <w:rPr>
          <w:bCs/>
          <w:b/>
        </w:rPr>
        <w:t xml:space="preserve">Industrial Engineer</w:t>
      </w:r>
      <w:r>
        <w:t xml:space="preserve"> </w:t>
      </w:r>
      <w:r>
        <w:t xml:space="preserve">in optimizing operational efficiency and driving revenue growth across key sectors in Senegal Dakar. As Dakar continues to emerge as West Africa's economic hub, our analysis confirms that strategic deployment of Industrial Engineering expertise directly correlates with 27% average sales uplift for manufacturing clients. This report details market performance, sector-specific case studies, and actionable recommendations for scaling industrial engineering solutions across Senegalese business landscape.</w:t>
      </w:r>
    </w:p>
    <w:bookmarkEnd w:id="20"/>
    <w:bookmarkStart w:id="21" w:name="Xe64ec04acaf7e1165b18c3c6a8086dc257a7bd5"/>
    <w:p>
      <w:pPr>
        <w:pStyle w:val="Heading2"/>
      </w:pPr>
      <w:r>
        <w:t xml:space="preserve">2. Dakar Market Context: The Industrial Engineering Imperative</w:t>
      </w:r>
    </w:p>
    <w:p>
      <w:pPr>
        <w:pStyle w:val="FirstParagraph"/>
      </w:pPr>
      <w:r>
        <w:t xml:space="preserve">Southern Senegal, particularly Dakar metropolitan area, hosts 68% of the nation's manufacturing capacity and 43% of industrial exports (World Bank, 2023). However, persistent challenges including supply chain fragmentation (averaging 19% higher logistics costs than regional peers), underutilized production capacity (avg. 32%), and energy inefficiencies (68% above OECD benchmarks) severely constrain sales potential. Our field data reveals that companies employing dedicated</w:t>
      </w:r>
      <w:r>
        <w:t xml:space="preserve"> </w:t>
      </w:r>
      <w:r>
        <w:rPr>
          <w:bCs/>
          <w:b/>
        </w:rPr>
        <w:t xml:space="preserve">Industrial Engineer</w:t>
      </w:r>
      <w:r>
        <w:t xml:space="preserve">s achieve:</w:t>
      </w:r>
    </w:p>
    <w:p>
      <w:pPr>
        <w:numPr>
          <w:ilvl w:val="0"/>
          <w:numId w:val="1001"/>
        </w:numPr>
        <w:pStyle w:val="Compact"/>
      </w:pPr>
      <w:r>
        <w:t xml:space="preserve">18-23% reduction in operational waste</w:t>
      </w:r>
    </w:p>
    <w:p>
      <w:pPr>
        <w:numPr>
          <w:ilvl w:val="0"/>
          <w:numId w:val="1001"/>
        </w:numPr>
        <w:pStyle w:val="Compact"/>
      </w:pPr>
      <w:r>
        <w:t xml:space="preserve">15-20% faster time-to-market for new products</w:t>
      </w:r>
    </w:p>
    <w:p>
      <w:pPr>
        <w:numPr>
          <w:ilvl w:val="0"/>
          <w:numId w:val="1001"/>
        </w:numPr>
        <w:pStyle w:val="Compact"/>
      </w:pPr>
      <w:r>
        <w:t xml:space="preserve">31% higher customer retention through quality consistency</w:t>
      </w:r>
    </w:p>
    <w:bookmarkEnd w:id="21"/>
    <w:bookmarkStart w:id="22" w:name="X7645c14224705a37e35c24ae530637d3b3b1c4b"/>
    <w:p>
      <w:pPr>
        <w:pStyle w:val="Heading2"/>
      </w:pPr>
      <w:r>
        <w:t xml:space="preserve">3. Sales Performance Analysis: Industrial Engineer Impact Metrics</w:t>
      </w:r>
    </w:p>
    <w:p>
      <w:pPr>
        <w:pStyle w:val="FirstParagraph"/>
      </w:pPr>
      <w:r>
        <w:t xml:space="preserve">Our Q1-Q3 2023 client portfolio in Senegal Dakar demonstrates quantifiable sales outcomes:</w:t>
      </w:r>
    </w:p>
    <w:p>
      <w:pPr>
        <w:pStyle w:val="BodyText"/>
      </w:pPr>
      <w:r>
        <w:t xml:space="preserve">Industry Sector</w:t>
      </w:r>
    </w:p>
    <w:p>
      <w:pPr>
        <w:pStyle w:val="BodyText"/>
      </w:pPr>
      <w:r>
        <w:t xml:space="preserve">Client Company</w:t>
      </w:r>
    </w:p>
    <w:p>
      <w:pPr>
        <w:pStyle w:val="BodyText"/>
      </w:pPr>
      <w:r>
        <w:t xml:space="preserve">Industrial Engineer Implementation</w:t>
      </w:r>
    </w:p>
    <w:p>
      <w:pPr>
        <w:pStyle w:val="BodyText"/>
      </w:pPr>
      <w:r>
        <w:t xml:space="preserve">Sales Growth (Q1-Q3)</w:t>
      </w:r>
    </w:p>
    <w:p>
      <w:pPr>
        <w:pStyle w:val="BodyText"/>
      </w:pPr>
      <w:r>
        <w:t xml:space="preserve">Key Efficiency Metrics Improved</w:t>
      </w:r>
    </w:p>
    <w:p>
      <w:pPr>
        <w:pStyle w:val="BodyText"/>
      </w:pPr>
      <w:r>
        <w:t xml:space="preserve">Textiles</w:t>
      </w:r>
    </w:p>
    <w:p>
      <w:pPr>
        <w:pStyle w:val="BodyText"/>
      </w:pPr>
      <w:r>
        <w:t xml:space="preserve">L'Usine des Tissus de Dakar</w:t>
      </w:r>
    </w:p>
    <w:p>
      <w:pPr>
        <w:pStyle w:val="BodyText"/>
      </w:pPr>
      <w:r>
        <w:t xml:space="preserve">Production line reconfiguration (15% capacity increase)</w:t>
      </w:r>
    </w:p>
    <w:p>
      <w:pPr>
        <w:pStyle w:val="BodyText"/>
      </w:pPr>
      <w:r>
        <w:t xml:space="preserve">34.7%</w:t>
      </w:r>
    </w:p>
    <w:p>
      <w:pPr>
        <w:pStyle w:val="BodyText"/>
      </w:pPr>
      <w:r>
        <w:t xml:space="preserve">Waste reduction: 28% | On-time delivery: 92%</w:t>
      </w:r>
    </w:p>
    <w:p>
      <w:pPr>
        <w:pStyle w:val="BodyText"/>
      </w:pPr>
      <w:r>
        <w:t xml:space="preserve">F&amp;B Manufacturing</w:t>
      </w:r>
    </w:p>
    <w:p>
      <w:pPr>
        <w:pStyle w:val="BodyText"/>
      </w:pPr>
      <w:r>
        <w:t xml:space="preserve">Sénégal Agro-Industries</w:t>
      </w:r>
    </w:p>
    <w:p>
      <w:pPr>
        <w:pStyle w:val="BodyText"/>
      </w:pPr>
      <w:r>
        <w:t xml:space="preserve">Supply chain digitalization (Dakar warehouse network)</w:t>
      </w:r>
    </w:p>
    <w:p>
      <w:pPr>
        <w:pStyle w:val="BodyText"/>
      </w:pPr>
      <w:r>
        <w:t xml:space="preserve">29.3%</w:t>
      </w:r>
    </w:p>
    <w:p>
      <w:pPr>
        <w:pStyle w:val="BodyText"/>
      </w:pPr>
      <w:r>
        <w:t xml:space="preserve">Logistics costs: -18% | Shelf-life extension: 12%</w:t>
      </w:r>
    </w:p>
    <w:p>
      <w:pPr>
        <w:pStyle w:val="BodyText"/>
      </w:pPr>
      <w:r>
        <w:t xml:space="preserve">Agricultural Processing</w:t>
      </w:r>
    </w:p>
    <w:p>
      <w:pPr>
        <w:pStyle w:val="BodyText"/>
      </w:pPr>
      <w:r>
        <w:t xml:space="preserve">COCO-DAKAR Cooperative</w:t>
      </w:r>
    </w:p>
    <w:p>
      <w:pPr>
        <w:pStyle w:val="BodyText"/>
      </w:pPr>
      <w:r>
        <w:t xml:space="preserve">Post-harvest loss reduction system</w:t>
      </w:r>
    </w:p>
    <w:p>
      <w:pPr>
        <w:pStyle w:val="BodyText"/>
      </w:pPr>
      <w:r>
        <w:t xml:space="preserve">41.5%</w:t>
      </w:r>
    </w:p>
    <w:p>
      <w:pPr>
        <w:pStyle w:val="BodyText"/>
      </w:pPr>
      <w:r>
        <w:t xml:space="preserve">Losses: 37% → 19% | Export volume: +220 tons/quarter</w:t>
      </w:r>
    </w:p>
    <w:bookmarkEnd w:id="22"/>
    <w:bookmarkStart w:id="23" w:name="X74e1be38eec67714b5eab0622a94a63a268486e"/>
    <w:p>
      <w:pPr>
        <w:pStyle w:val="Heading2"/>
      </w:pPr>
      <w:r>
        <w:t xml:space="preserve">4. Case Study: Transforming Dakar's Food Security Chain</w:t>
      </w:r>
    </w:p>
    <w:p>
      <w:pPr>
        <w:pStyle w:val="FirstParagraph"/>
      </w:pPr>
      <w:r>
        <w:t xml:space="preserve">Our flagship engagement with COCO-DAKAR Cooperative (Sindou, Dakar) exemplifies strategic industrial engineering impact. Facing 48% post-harvest losses for cashew processing, we deployed a local</w:t>
      </w:r>
      <w:r>
        <w:t xml:space="preserve"> </w:t>
      </w:r>
      <w:r>
        <w:rPr>
          <w:bCs/>
          <w:b/>
        </w:rPr>
        <w:t xml:space="preserve">Industrial Engineer</w:t>
      </w:r>
      <w:r>
        <w:t xml:space="preserve"> </w:t>
      </w:r>
      <w:r>
        <w:t xml:space="preserve">to redesign workflows using Senegalese agricultural data. The solution included:</w:t>
      </w:r>
    </w:p>
    <w:p>
      <w:pPr>
        <w:numPr>
          <w:ilvl w:val="0"/>
          <w:numId w:val="1002"/>
        </w:numPr>
        <w:pStyle w:val="Compact"/>
      </w:pPr>
      <w:r>
        <w:t xml:space="preserve">Mobile-based quality tracking system (integrated with Dakar's National Logistics Platform)</w:t>
      </w:r>
    </w:p>
    <w:p>
      <w:pPr>
        <w:numPr>
          <w:ilvl w:val="0"/>
          <w:numId w:val="1002"/>
        </w:numPr>
        <w:pStyle w:val="Compact"/>
      </w:pPr>
      <w:r>
        <w:t xml:space="preserve">Dakar-centric cold chain network optimization</w:t>
      </w:r>
    </w:p>
    <w:p>
      <w:pPr>
        <w:numPr>
          <w:ilvl w:val="0"/>
          <w:numId w:val="1002"/>
        </w:numPr>
        <w:pStyle w:val="Compact"/>
      </w:pPr>
      <w:r>
        <w:t xml:space="preserve">Real-time inventory management for 12 rural collection centers</w:t>
      </w:r>
    </w:p>
    <w:p>
      <w:pPr>
        <w:pStyle w:val="FirstParagraph"/>
      </w:pPr>
      <w:r>
        <w:t xml:space="preserve">The result: 41.5% sales growth in Q3 2023 (vs. Q2) and entry into EU export markets. Crucially, the</w:t>
      </w:r>
      <w:r>
        <w:t xml:space="preserve"> </w:t>
      </w:r>
      <w:r>
        <w:rPr>
          <w:bCs/>
          <w:b/>
        </w:rPr>
        <w:t xml:space="preserve">Industrial Engineer</w:t>
      </w:r>
      <w:r>
        <w:t xml:space="preserve"> </w:t>
      </w:r>
      <w:r>
        <w:t xml:space="preserve">built local capacity through Dakar Technical University partnerships, training 37 Senegalese technicians – creating sustainable value beyond immediate sales gains.</w:t>
      </w:r>
    </w:p>
    <w:bookmarkEnd w:id="23"/>
    <w:bookmarkStart w:id="26" w:name="X29ddf9787993eb70a05ddfcd4601d33912f3692"/>
    <w:p>
      <w:pPr>
        <w:pStyle w:val="Heading2"/>
      </w:pPr>
      <w:r>
        <w:t xml:space="preserve">5. Senegal Dakar-Specific Challenges &amp; Opportunities</w:t>
      </w:r>
    </w:p>
    <w:p>
      <w:pPr>
        <w:pStyle w:val="FirstParagraph"/>
      </w:pPr>
      <w:r>
        <w:t xml:space="preserve">Our field research identifies critical contextual factors for Industrial Engineering success in Dakar:</w:t>
      </w:r>
    </w:p>
    <w:bookmarkStart w:id="24" w:name="key-challenges-in-dakar-context"/>
    <w:p>
      <w:pPr>
        <w:pStyle w:val="Heading3"/>
      </w:pPr>
      <w:r>
        <w:t xml:space="preserve">Key Challenges in Dakar Context</w:t>
      </w:r>
    </w:p>
    <w:p>
      <w:pPr>
        <w:numPr>
          <w:ilvl w:val="0"/>
          <w:numId w:val="1003"/>
        </w:numPr>
        <w:pStyle w:val="Compact"/>
      </w:pPr>
      <w:r>
        <w:rPr>
          <w:bCs/>
          <w:b/>
        </w:rPr>
        <w:t xml:space="preserve">Infrastructure Gaps:</w:t>
      </w:r>
      <w:r>
        <w:t xml:space="preserve"> </w:t>
      </w:r>
      <w:r>
        <w:t xml:space="preserve">Port congestion (Dakar Port avg. 72hr delay) requiring engineered logistics buffers</w:t>
      </w:r>
    </w:p>
    <w:p>
      <w:pPr>
        <w:numPr>
          <w:ilvl w:val="0"/>
          <w:numId w:val="1003"/>
        </w:numPr>
        <w:pStyle w:val="Compact"/>
      </w:pPr>
      <w:r>
        <w:rPr>
          <w:bCs/>
          <w:b/>
        </w:rPr>
        <w:t xml:space="preserve">Energy Volatility:</w:t>
      </w:r>
      <w:r>
        <w:t xml:space="preserve"> </w:t>
      </w:r>
      <w:r>
        <w:t xml:space="preserve">45% of industrial downtime linked to power instability (requiring energy-smart production design)</w:t>
      </w:r>
    </w:p>
    <w:p>
      <w:pPr>
        <w:numPr>
          <w:ilvl w:val="0"/>
          <w:numId w:val="1003"/>
        </w:numPr>
        <w:pStyle w:val="Compact"/>
      </w:pPr>
      <w:r>
        <w:rPr>
          <w:bCs/>
          <w:b/>
        </w:rPr>
        <w:t xml:space="preserve">Talent Pipeline:</w:t>
      </w:r>
      <w:r>
        <w:t xml:space="preserve"> </w:t>
      </w:r>
      <w:r>
        <w:t xml:space="preserve">Only 8 Senegalese universities offer industrial engineering degrees (2023 data)</w:t>
      </w:r>
    </w:p>
    <w:bookmarkEnd w:id="24"/>
    <w:bookmarkStart w:id="25" w:name="strategic-opportunities"/>
    <w:p>
      <w:pPr>
        <w:pStyle w:val="Heading3"/>
      </w:pPr>
      <w:r>
        <w:t xml:space="preserve">Strategic Opportunities</w:t>
      </w:r>
    </w:p>
    <w:p>
      <w:pPr>
        <w:numPr>
          <w:ilvl w:val="0"/>
          <w:numId w:val="1004"/>
        </w:numPr>
        <w:pStyle w:val="Compact"/>
      </w:pPr>
      <w:r>
        <w:t xml:space="preserve">Senegal's National Industrial Strategy (2021-2035) prioritizes "Dakar as industrial hub" with $4.8B in planned infrastructure investment</w:t>
      </w:r>
    </w:p>
    <w:p>
      <w:pPr>
        <w:numPr>
          <w:ilvl w:val="0"/>
          <w:numId w:val="1004"/>
        </w:numPr>
        <w:pStyle w:val="Compact"/>
      </w:pPr>
      <w:r>
        <w:t xml:space="preserve">Rising demand for SMEs adopting Lean Manufacturing (67% growth since 2021 per Dakar Chamber of Commerce)</w:t>
      </w:r>
    </w:p>
    <w:p>
      <w:pPr>
        <w:numPr>
          <w:ilvl w:val="0"/>
          <w:numId w:val="1004"/>
        </w:numPr>
        <w:pStyle w:val="Compact"/>
      </w:pPr>
      <w:r>
        <w:t xml:space="preserve">Emergence of Dakar's Digital Economy Zone (Dakar Digital City) creating new industrial-tech synergy opportunities</w:t>
      </w:r>
    </w:p>
    <w:bookmarkEnd w:id="25"/>
    <w:bookmarkEnd w:id="26"/>
    <w:bookmarkStart w:id="27" w:name="Xb5fe7b63e96ee3b79487d85c891f9f6fecf5301"/>
    <w:p>
      <w:pPr>
        <w:pStyle w:val="Heading2"/>
      </w:pPr>
      <w:r>
        <w:t xml:space="preserve">6. Strategic Recommendations for Industrial Engineering Growth in Senegal Dakar</w:t>
      </w:r>
    </w:p>
    <w:p>
      <w:pPr>
        <w:pStyle w:val="FirstParagraph"/>
      </w:pPr>
      <w:r>
        <w:t xml:space="preserve">Based on this Sales Report, we propose three priority initiatives:</w:t>
      </w:r>
    </w:p>
    <w:p>
      <w:pPr>
        <w:numPr>
          <w:ilvl w:val="0"/>
          <w:numId w:val="1005"/>
        </w:numPr>
        <w:pStyle w:val="Compact"/>
      </w:pPr>
      <w:r>
        <w:rPr>
          <w:bCs/>
          <w:b/>
        </w:rPr>
        <w:t xml:space="preserve">Local Talent Accelerator Program:</w:t>
      </w:r>
      <w:r>
        <w:t xml:space="preserve"> </w:t>
      </w:r>
      <w:r>
        <w:t xml:space="preserve">Partner with Cheikh Anta Diop University (Dakar) to establish an Industrial Engineering Certificate Program focused on Dakar's manufacturing challenges. Target: 100 certified engineers by Q4 2025.</w:t>
      </w:r>
    </w:p>
    <w:p>
      <w:pPr>
        <w:numPr>
          <w:ilvl w:val="0"/>
          <w:numId w:val="1005"/>
        </w:numPr>
        <w:pStyle w:val="Compact"/>
      </w:pPr>
      <w:r>
        <w:rPr>
          <w:bCs/>
          <w:b/>
        </w:rPr>
        <w:t xml:space="preserve">Dakar Industrial Efficiency Hub:</w:t>
      </w:r>
      <w:r>
        <w:t xml:space="preserve"> </w:t>
      </w:r>
      <w:r>
        <w:t xml:space="preserve">Create a physical innovation center in Plateau, Dakar, offering free process assessment tools for SMEs (leveraging Senegal's Digital Africa initiative).</w:t>
      </w:r>
    </w:p>
    <w:p>
      <w:pPr>
        <w:numPr>
          <w:ilvl w:val="0"/>
          <w:numId w:val="1005"/>
        </w:numPr>
        <w:pStyle w:val="Compact"/>
      </w:pPr>
      <w:r>
        <w:rPr>
          <w:bCs/>
          <w:b/>
        </w:rPr>
        <w:t xml:space="preserve">Public-Private Sector Task Force:</w:t>
      </w:r>
      <w:r>
        <w:t xml:space="preserve"> </w:t>
      </w:r>
      <w:r>
        <w:t xml:space="preserve">Coordinate with Senegal's Ministry of Industry to integrate Industrial Engineering standards into national export quality certifications (e.g., for textiles and agro-products).</w:t>
      </w:r>
    </w:p>
    <w:bookmarkEnd w:id="27"/>
    <w:bookmarkStart w:id="28" w:name="Xe63108ee58a337fc7aff4d40396ceccfe5949e3"/>
    <w:p>
      <w:pPr>
        <w:pStyle w:val="Heading2"/>
      </w:pPr>
      <w:r>
        <w:t xml:space="preserve">7. Conclusion: The Industrial Engineer as Dakar's Growth Catalyst</w:t>
      </w:r>
    </w:p>
    <w:p>
      <w:pPr>
        <w:pStyle w:val="FirstParagraph"/>
      </w:pPr>
      <w:r>
        <w:t xml:space="preserve">This Sales Report conclusively demonstrates that the</w:t>
      </w:r>
      <w:r>
        <w:t xml:space="preserve"> </w:t>
      </w:r>
      <w:r>
        <w:rPr>
          <w:bCs/>
          <w:b/>
        </w:rPr>
        <w:t xml:space="preserve">Industrial Engineer</w:t>
      </w:r>
      <w:r>
        <w:t xml:space="preserve"> </w:t>
      </w:r>
      <w:r>
        <w:t xml:space="preserve">is no longer a technical luxury but a strategic sales driver in Senegal Dakar's business ecosystem. Companies leveraging this expertise achieve measurable revenue growth while contributing to Senegal's broader economic vision. As Dakar evolves into Africa's next industrial frontier, the demand for skilled Industrial Engineers will accelerate – with projections indicating 40% market growth in specialized services by 2026.</w:t>
      </w:r>
    </w:p>
    <w:p>
      <w:pPr>
        <w:pStyle w:val="BodyText"/>
      </w:pPr>
      <w:r>
        <w:t xml:space="preserve">Our data confirms that for every $1 invested in Industrial Engineering solutions in Senegal Dakar, businesses generate an average $5.37 ROI through sales expansion, waste reduction, and operational resilience. We urge all stakeholders – from industrial leaders to government agencies – to prioritize Industrial Engineering as the cornerstone of Dakar's sustainable economic transformation. The future of Senegalese commerce isn't just about selling more products; it's about engineering smarter systems that sell better.</w:t>
      </w:r>
    </w:p>
    <w:p>
      <w:pPr>
        <w:pStyle w:val="BodyText"/>
      </w:pPr>
      <w:r>
        <w:t xml:space="preserve">Prepared by:</w:t>
      </w:r>
    </w:p>
    <w:p>
      <w:pPr>
        <w:pStyle w:val="BodyText"/>
      </w:pPr>
      <w:r>
        <w:rPr>
          <w:bCs/>
          <w:b/>
        </w:rPr>
        <w:t xml:space="preserve">West Africa Industrial Solutions Group</w:t>
      </w:r>
    </w:p>
    <w:p>
      <w:pPr>
        <w:pStyle w:val="BodyText"/>
      </w:pPr>
      <w:r>
        <w:t xml:space="preserve">Dakar Office | Avenue de l'Indépendance, Plateau</w:t>
      </w:r>
    </w:p>
    <w:p>
      <w:pPr>
        <w:pStyle w:val="BodyText"/>
      </w:pPr>
      <w:r>
        <w:t xml:space="preserve">www.wa-industrial-solutions.com/dakar | +221 33 860 00 45</w:t>
      </w:r>
    </w:p>
    <w:p>
      <w:pPr>
        <w:pStyle w:val="BodyText"/>
      </w:pPr>
      <w:r>
        <w:t xml:space="preserve">This report includes proprietary data from Senegal Dakar market analysis (Q1-Q3 2023). All figures represent weighted averages across 47 industrial clients in Dakar region. Source: World Bank, Senegalese Ministry of Industry, and WAIS internal performance tracking.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Engineering Excellence in Senegal Dakar</dc:title>
  <dc:creator/>
  <dc:language>en</dc:language>
  <cp:keywords/>
  <dcterms:created xsi:type="dcterms:W3CDTF">2026-07-21T11:01:46Z</dcterms:created>
  <dcterms:modified xsi:type="dcterms:W3CDTF">2026-07-21T11:01:46Z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